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ПРИЗНАКИ САМОУБИЙСТВА</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О возможном самоубийстве говорит сочетание нескольких признаков.</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2. Прощание. Может принять форму выражения благодарности различным людям за помощь в разное время жизни. </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4. Письменные указания (в письмах, записках, дневнике).</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5. Словесные указания или угрозы. </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6. Вспышки гнева у импульсивных подростков. </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7. Потеря близкого человека, за которой следуют вышеперечисленные признаки. Потеря дома.</w:t>
      </w:r>
    </w:p>
    <w:p w:rsidR="000E450D"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 8. Бессонница. </w:t>
      </w:r>
    </w:p>
    <w:p w:rsidR="003134BE" w:rsidRPr="000E450D" w:rsidRDefault="000E450D" w:rsidP="000E450D">
      <w:pPr>
        <w:spacing w:after="0"/>
        <w:rPr>
          <w:rFonts w:ascii="Times New Roman" w:hAnsi="Times New Roman" w:cs="Times New Roman"/>
          <w:sz w:val="24"/>
          <w:szCs w:val="24"/>
        </w:rPr>
      </w:pPr>
      <w:r w:rsidRPr="000E450D">
        <w:rPr>
          <w:rFonts w:ascii="Times New Roman" w:hAnsi="Times New Roman" w:cs="Times New Roman"/>
          <w:sz w:val="24"/>
          <w:szCs w:val="24"/>
        </w:rPr>
        <w:t xml:space="preserve">ВОЗМОЖНЫЕ МОТИВЫ · Поиск помощи - большинство людей, думающих о самоубийстве, не хотят умирать. Самоубийство </w:t>
      </w:r>
      <w:proofErr w:type="gramStart"/>
      <w:r w:rsidRPr="000E450D">
        <w:rPr>
          <w:rFonts w:ascii="Times New Roman" w:hAnsi="Times New Roman" w:cs="Times New Roman"/>
          <w:sz w:val="24"/>
          <w:szCs w:val="24"/>
        </w:rPr>
        <w:t>рассматривается</w:t>
      </w:r>
      <w:proofErr w:type="gramEnd"/>
      <w:r w:rsidRPr="000E450D">
        <w:rPr>
          <w:rFonts w:ascii="Times New Roman" w:hAnsi="Times New Roman" w:cs="Times New Roman"/>
          <w:sz w:val="24"/>
          <w:szCs w:val="24"/>
        </w:rPr>
        <w:t xml:space="preserve"> как способ получить что-либо (например, внимание, любовь, освобождение от проблем, от чувства безнадежности). · Безнадежность - жизнь бессмысленна, а на будущее рассчитывать не приходится. Потеряны всякие надежды изменить жизнь к лучшему. · Множественные проблемы - все проблемы настолько глобальны и неразрешимы, что человек не может сконцентрироваться, чтобы разрешить их по одной. · 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 · Способ разрешить проблему - человек рассматривает самоубийство как показатель мужества и силы. КАК ПОМОЧЬ ВЫСЛУШИВАЙТЕ - «Я слышу тебя». Не пытайтесь утешить общими словами типа «Ну, все не так плохо», «Вам станет лучше», «Не стоит этого делать». Дайте ему возможность высказаться. Задавайте вопросы и внимательно слушайте. ОБСУЖДАЙТЕ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тревожность, подозрительность к терапевту. БУДЬТЕ ВНИМАТЕЛЬНЫ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терапевта за его излишнюю тревожность, могут изображать гнев. Скажите, что вы принимаете их всерьез. ЗАДАВАЙТЕ ВОПРОСЫ - обобщайте, проводите </w:t>
      </w:r>
      <w:proofErr w:type="spellStart"/>
      <w:r w:rsidRPr="000E450D">
        <w:rPr>
          <w:rFonts w:ascii="Times New Roman" w:hAnsi="Times New Roman" w:cs="Times New Roman"/>
          <w:sz w:val="24"/>
          <w:szCs w:val="24"/>
        </w:rPr>
        <w:t>рефрейминг</w:t>
      </w:r>
      <w:proofErr w:type="spellEnd"/>
      <w:r w:rsidRPr="000E450D">
        <w:rPr>
          <w:rFonts w:ascii="Times New Roman" w:hAnsi="Times New Roman" w:cs="Times New Roman"/>
          <w:sz w:val="24"/>
          <w:szCs w:val="24"/>
        </w:rPr>
        <w:t xml:space="preserve"> - «Такое впечатление, что ты на самом деле говоришь...», «Большинство людей задумывалось о самоубийстве...», «Ты когда-нибудь думал, как совершить его?» Если вы получаете ответ, переходите на конкретику. Пистолет? А ты когда-нибудь стрелял? А где ты его возьмешь? Что тогда произойдет? А что если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и думать о своих замыслах. ПОДЧЕРКИВАЙТЕ ВРЕМЕННЫЙ ХАРАКТЕР проблем - признайте, что его чувства очень сильны, проблемы </w:t>
      </w:r>
      <w:r w:rsidRPr="000E450D">
        <w:rPr>
          <w:rFonts w:ascii="Times New Roman" w:hAnsi="Times New Roman" w:cs="Times New Roman"/>
          <w:sz w:val="24"/>
          <w:szCs w:val="24"/>
        </w:rPr>
        <w:lastRenderedPageBreak/>
        <w:t>сложны - узнайте, чем вы можете помочь, поскольку вам он уже доверяет. Узнайте, кто еще мог бы помочь в этой ситуации.</w:t>
      </w:r>
    </w:p>
    <w:sectPr w:rsidR="003134BE" w:rsidRPr="000E450D" w:rsidSect="00CF2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E450D"/>
    <w:rsid w:val="000C446C"/>
    <w:rsid w:val="000E450D"/>
    <w:rsid w:val="00112EE5"/>
    <w:rsid w:val="001428D6"/>
    <w:rsid w:val="001D017B"/>
    <w:rsid w:val="001F5289"/>
    <w:rsid w:val="001F74F7"/>
    <w:rsid w:val="00202325"/>
    <w:rsid w:val="002E26C3"/>
    <w:rsid w:val="002E7501"/>
    <w:rsid w:val="003134BE"/>
    <w:rsid w:val="00384380"/>
    <w:rsid w:val="004B0AF3"/>
    <w:rsid w:val="00594408"/>
    <w:rsid w:val="006C46FC"/>
    <w:rsid w:val="0077304F"/>
    <w:rsid w:val="008003A4"/>
    <w:rsid w:val="008C0B49"/>
    <w:rsid w:val="00A95787"/>
    <w:rsid w:val="00AC4D5B"/>
    <w:rsid w:val="00B3694F"/>
    <w:rsid w:val="00B808FD"/>
    <w:rsid w:val="00B93791"/>
    <w:rsid w:val="00BB0B02"/>
    <w:rsid w:val="00BB414B"/>
    <w:rsid w:val="00C06D27"/>
    <w:rsid w:val="00CF2A98"/>
    <w:rsid w:val="00D3542C"/>
    <w:rsid w:val="00DC5A2C"/>
    <w:rsid w:val="00DF4D38"/>
    <w:rsid w:val="00EA3D17"/>
    <w:rsid w:val="00F20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Company>SPecialiST RePack</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3</cp:revision>
  <dcterms:created xsi:type="dcterms:W3CDTF">2017-03-05T12:47:00Z</dcterms:created>
  <dcterms:modified xsi:type="dcterms:W3CDTF">2017-03-05T12:47:00Z</dcterms:modified>
</cp:coreProperties>
</file>