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6B" w:rsidRPr="00417BB9" w:rsidRDefault="00BD256B" w:rsidP="00BD25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BB9">
        <w:rPr>
          <w:rFonts w:ascii="Times New Roman" w:hAnsi="Times New Roman" w:cs="Times New Roman"/>
          <w:sz w:val="28"/>
          <w:szCs w:val="28"/>
        </w:rPr>
        <w:t xml:space="preserve">Муниципальное  бюджетное образовательное учреждение среднего общего образования «Школа № 15» пос. </w:t>
      </w:r>
      <w:proofErr w:type="spellStart"/>
      <w:r w:rsidRPr="00417BB9">
        <w:rPr>
          <w:rFonts w:ascii="Times New Roman" w:hAnsi="Times New Roman" w:cs="Times New Roman"/>
          <w:sz w:val="28"/>
          <w:szCs w:val="28"/>
        </w:rPr>
        <w:t>Биракан</w:t>
      </w:r>
      <w:proofErr w:type="spellEnd"/>
    </w:p>
    <w:p w:rsidR="00BD256B" w:rsidRDefault="00BD256B" w:rsidP="00BD256B">
      <w:pPr>
        <w:pStyle w:val="a3"/>
        <w:rPr>
          <w:b/>
          <w:color w:val="000000"/>
          <w:sz w:val="28"/>
          <w:szCs w:val="28"/>
        </w:rPr>
      </w:pPr>
    </w:p>
    <w:p w:rsidR="00BD256B" w:rsidRDefault="00BD256B" w:rsidP="00BD256B">
      <w:pPr>
        <w:pStyle w:val="a3"/>
        <w:rPr>
          <w:b/>
          <w:color w:val="000000"/>
          <w:sz w:val="28"/>
          <w:szCs w:val="28"/>
        </w:rPr>
      </w:pPr>
    </w:p>
    <w:p w:rsidR="00BD256B" w:rsidRDefault="00BD256B" w:rsidP="00BD256B">
      <w:pPr>
        <w:pStyle w:val="a3"/>
        <w:jc w:val="center"/>
        <w:rPr>
          <w:b/>
          <w:color w:val="000000"/>
          <w:sz w:val="28"/>
          <w:szCs w:val="28"/>
        </w:rPr>
      </w:pPr>
    </w:p>
    <w:p w:rsidR="00BD256B" w:rsidRPr="00611BAF" w:rsidRDefault="00BD256B" w:rsidP="00BD256B">
      <w:pPr>
        <w:pStyle w:val="a3"/>
        <w:jc w:val="center"/>
        <w:rPr>
          <w:b/>
          <w:color w:val="000000"/>
          <w:sz w:val="32"/>
          <w:szCs w:val="32"/>
        </w:rPr>
      </w:pPr>
      <w:r w:rsidRPr="00611BAF">
        <w:rPr>
          <w:b/>
          <w:color w:val="000000"/>
          <w:sz w:val="32"/>
          <w:szCs w:val="32"/>
        </w:rPr>
        <w:t>Консультация для родителей</w:t>
      </w:r>
    </w:p>
    <w:p w:rsidR="00BD256B" w:rsidRPr="00611BAF" w:rsidRDefault="00BD256B" w:rsidP="00BD256B">
      <w:pPr>
        <w:pStyle w:val="a3"/>
        <w:jc w:val="center"/>
        <w:rPr>
          <w:b/>
          <w:color w:val="000000"/>
          <w:sz w:val="36"/>
          <w:szCs w:val="36"/>
        </w:rPr>
      </w:pPr>
      <w:r w:rsidRPr="00611BAF">
        <w:rPr>
          <w:b/>
          <w:color w:val="000000"/>
          <w:sz w:val="36"/>
          <w:szCs w:val="36"/>
        </w:rPr>
        <w:t xml:space="preserve">Тема: </w:t>
      </w:r>
    </w:p>
    <w:p w:rsidR="00BD256B" w:rsidRPr="00611BAF" w:rsidRDefault="00BD256B" w:rsidP="00BD256B">
      <w:pPr>
        <w:pStyle w:val="a3"/>
        <w:jc w:val="center"/>
        <w:rPr>
          <w:b/>
          <w:color w:val="000000"/>
          <w:sz w:val="36"/>
          <w:szCs w:val="36"/>
        </w:rPr>
      </w:pPr>
      <w:r w:rsidRPr="00611BAF">
        <w:rPr>
          <w:b/>
          <w:color w:val="000000"/>
          <w:sz w:val="36"/>
          <w:szCs w:val="36"/>
        </w:rPr>
        <w:t>«Почему ребёнок раннего возраста так любит двигаться?».</w:t>
      </w: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377825</wp:posOffset>
            </wp:positionV>
            <wp:extent cx="3667125" cy="3921125"/>
            <wp:effectExtent l="0" t="38100" r="47625" b="22225"/>
            <wp:wrapThrough wrapText="bothSides">
              <wp:wrapPolygon edited="0">
                <wp:start x="2581" y="-210"/>
                <wp:lineTo x="1908" y="-105"/>
                <wp:lineTo x="0" y="1154"/>
                <wp:lineTo x="0" y="20253"/>
                <wp:lineTo x="1683" y="21617"/>
                <wp:lineTo x="2020" y="21617"/>
                <wp:lineTo x="2356" y="21722"/>
                <wp:lineTo x="2469" y="21722"/>
                <wp:lineTo x="19188" y="21722"/>
                <wp:lineTo x="19300" y="21722"/>
                <wp:lineTo x="19524" y="21617"/>
                <wp:lineTo x="19861" y="21617"/>
                <wp:lineTo x="21544" y="20148"/>
                <wp:lineTo x="21544" y="19938"/>
                <wp:lineTo x="21656" y="19938"/>
                <wp:lineTo x="21881" y="18889"/>
                <wp:lineTo x="21881" y="2519"/>
                <wp:lineTo x="21544" y="1469"/>
                <wp:lineTo x="21656" y="1154"/>
                <wp:lineTo x="19749" y="0"/>
                <wp:lineTo x="18963" y="-210"/>
                <wp:lineTo x="2581" y="-210"/>
              </wp:wrapPolygon>
            </wp:wrapThrough>
            <wp:docPr id="3" name="Рисунок 1" descr="https://sun9-9.userapi.com/impg/a59OlWs8YQ7UkcggRtqd7_4sy1pmkdVOQIfOag/BxJg09KNnII.jpg?size=800x600&amp;quality=95&amp;sign=56f6e0109188457b463111e549a45dc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impg/a59OlWs8YQ7UkcggRtqd7_4sy1pmkdVOQIfOag/BxJg09KNnII.jpg?size=800x600&amp;quality=95&amp;sign=56f6e0109188457b463111e549a45dc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5130" t="21470" b="15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9211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Default="00BD256B" w:rsidP="00BD256B">
      <w:pPr>
        <w:shd w:val="clear" w:color="auto" w:fill="FFFFFF"/>
        <w:spacing w:after="30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иракан</w:t>
      </w:r>
      <w:proofErr w:type="spellEnd"/>
    </w:p>
    <w:p w:rsidR="00BD256B" w:rsidRDefault="00BD256B" w:rsidP="00BD256B">
      <w:pPr>
        <w:shd w:val="clear" w:color="auto" w:fill="FFFFFF"/>
        <w:spacing w:after="30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2023г.</w:t>
      </w:r>
    </w:p>
    <w:p w:rsidR="00BD256B" w:rsidRDefault="00BD256B" w:rsidP="00BD256B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F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</w:t>
      </w:r>
      <w:proofErr w:type="gramStart"/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модель взрослого человека в миниатюре, он развивается по особым законам. Прежде чем обсуждать необходимость повышения двигательной активности наших детей, давайте вспомним особенности их анатомо-физиологического развития.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Первые три года жизни характеризуются очень высокими темпами развития. Вспомните, за первый год жизни Ваш малыш вырос сантиметров на 25 и в три раза утроил свой вес. Он научился ходить и бегать, у малыша интенсивно развивалось </w:t>
      </w:r>
      <w:proofErr w:type="spellStart"/>
      <w:proofErr w:type="gramStart"/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сердечно-сосудистая</w:t>
      </w:r>
      <w:proofErr w:type="spellEnd"/>
      <w:proofErr w:type="gramEnd"/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система, обеспечивающая жизнедеятельность других органов и систем.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Дальше, на втором и третьем году жизни, темпы роста и развития несколько снижаются. На первое место в своём развитии «вырывается» </w:t>
      </w:r>
      <w:proofErr w:type="spellStart"/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бронхолёгочная</w:t>
      </w:r>
      <w:proofErr w:type="spellEnd"/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и система иммунитета. К концу первого года жизни ослабевает пассивный иммунитет, переданный ребёнку матерью, и активно формируется собственный. Но в это время количество контактов ребёнка с взрослыми и детьми резко увеличивается, он начинает посещать детский сад, поэтому наблюдается повышенная восприимчивость к </w:t>
      </w:r>
      <w:proofErr w:type="spellStart"/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микробно-вирусным</w:t>
      </w:r>
      <w:proofErr w:type="spellEnd"/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инфекциям.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к трём годам замедляется частота пульса, увеличивается количество крови, которую сердце выбрасывает за один удар, увеличивается объём лёгких.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Вы должны помнить, что дыхание у трёхлетнего ребенка ещё очень частое, неровное, поверхностное - объём лёгких всё-таки мал, приходится делать частые вдохи и выдохи. Именно поэтому важно следить за чистотой воздуха в комнате, за тем, чтобы малыш достаточное время проводил на свежем воздухе, чтобы он правильно (через нос, а не через рот) дышал.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раннем возрасте тратит много сил и энергии на двигательную активность. В 2-3 года малыш может целый день, без остановки, ходить, бегать, прыгать, играть с мячом и не устает. Почему? Да потому, что меняет характер и темп движения.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служат условием познания, приобретения опыта и новых впечатлений, набирает силу самостоятельность и уверенность в умении управлять своим телом.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или дефицит движений грозит нарушениями всех систем маленького организма.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третьего и четвертого года жизни – непоседы. Данный возраст характеризуется неуёмным желанием бегать, прыгать, вертеться, куда-то зализать. Двигательная активность детей требует от взрослых знаний особенностей развития движений и умений обеспечить условия для развития двигательной активности малыша.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Двигаясь, ребенок познаёт окружающий мир, учится любить его и целенаправленно действовать в нём.</w:t>
      </w:r>
    </w:p>
    <w:p w:rsidR="00BD256B" w:rsidRPr="006175F2" w:rsidRDefault="00BD256B" w:rsidP="00BD2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Подводя итоги сказанному, давайте обратимся к науке.</w:t>
      </w:r>
    </w:p>
    <w:p w:rsidR="00BD256B" w:rsidRPr="006175F2" w:rsidRDefault="00BD256B" w:rsidP="00BD2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*Физиологи считают движение врожденной жизненно необходимой потребностью человека.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Полное удовлетворение её особенно важно в раннем и дошкольном возрасте, когда формируется все основные системы и функции организма.</w:t>
      </w:r>
    </w:p>
    <w:p w:rsidR="00BD256B" w:rsidRPr="006175F2" w:rsidRDefault="00BD256B" w:rsidP="00BD2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*Гигиенисты и врачи утверждают: без движений ребёнок не может вырасти здоровым.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Движени</w:t>
      </w:r>
      <w:proofErr w:type="gramStart"/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предупреждение болезней, которые связаны с </w:t>
      </w:r>
      <w:proofErr w:type="spellStart"/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дыхательной, нервной системами. Движение – это и эффективное лечебное средство.</w:t>
      </w:r>
    </w:p>
    <w:p w:rsidR="00BD256B" w:rsidRPr="006175F2" w:rsidRDefault="00BD256B" w:rsidP="00BD2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*Психологи говорят: маленький </w:t>
      </w:r>
      <w:proofErr w:type="gramStart"/>
      <w:r w:rsidRPr="00617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ребёнок-деятель</w:t>
      </w:r>
      <w:proofErr w:type="gramEnd"/>
      <w:r w:rsidRPr="00617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деятельность его выражается в движениях. 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представления о мире, вещах и явлениях к ребёнку приходят через движение его глаз, языка, рук, перемещение в пространстве. Чем разнообразнее движение, тем больше информации поступает в мозг, тем интенсивнее интеллектуальное развитие.</w:t>
      </w:r>
    </w:p>
    <w:p w:rsidR="00BD256B" w:rsidRPr="006175F2" w:rsidRDefault="00BD256B" w:rsidP="00BD2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*Педагоги отмечают: движение </w:t>
      </w:r>
      <w:proofErr w:type="gramStart"/>
      <w:r w:rsidRPr="00617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–в</w:t>
      </w:r>
      <w:proofErr w:type="gramEnd"/>
      <w:r w:rsidRPr="00617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ажное средство воспитания.</w:t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Двигаясь, ребенок, познаёт окружающий мир, учится любить его и целенаправленно действовать в нем. Движение – первые истоки смелости, выносливости, решительности маленького ребёнка.</w:t>
      </w:r>
    </w:p>
    <w:p w:rsidR="00BD256B" w:rsidRPr="006175F2" w:rsidRDefault="00BD256B" w:rsidP="00BD2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можно повысить двигательную активность маленького ребёнка в семье?</w:t>
      </w:r>
    </w:p>
    <w:p w:rsidR="00BD256B" w:rsidRPr="006175F2" w:rsidRDefault="00BD256B" w:rsidP="00BD25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гуляйте ежедневно с ребенком, даже если он был в детском саду.</w:t>
      </w:r>
    </w:p>
    <w:tbl>
      <w:tblPr>
        <w:tblW w:w="9570" w:type="dxa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BD256B" w:rsidRPr="006175F2" w:rsidTr="002A6DD8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256B" w:rsidRPr="006175F2" w:rsidRDefault="00BD256B" w:rsidP="002A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5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Худший вариант прогулки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256B" w:rsidRPr="006175F2" w:rsidRDefault="00BD256B" w:rsidP="002A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5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Наилучший вариант прогулки</w:t>
            </w:r>
          </w:p>
        </w:tc>
      </w:tr>
      <w:tr w:rsidR="00BD256B" w:rsidRPr="006175F2" w:rsidTr="002A6DD8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256B" w:rsidRPr="006175F2" w:rsidRDefault="00BD256B" w:rsidP="002A6D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Степенно </w:t>
            </w:r>
            <w:proofErr w:type="gramStart"/>
            <w:r w:rsidRPr="0061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ходить</w:t>
            </w:r>
            <w:proofErr w:type="gramEnd"/>
            <w:r w:rsidRPr="0061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 улице, держась за руку взрослого. Так ребёнок быстро устаёт от однообразных движений, будет хныкать, сопротивляться. Это не прогулка, а насилие над ребёнком!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256B" w:rsidRPr="006175F2" w:rsidRDefault="00BD256B" w:rsidP="002A6D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Свободные игры в парке, на детской площадке, где можно присесть на корточки, покопаться в песке, попытаться поймать бабочку, рассмотреть листочек-цветочек, просто побегать. Хорошо если рядом есть другие дети, но пока что лучшим партнером для игр является взрослый, поэтому чаще и больше играйте с детьми на воздухе.</w:t>
            </w:r>
          </w:p>
        </w:tc>
      </w:tr>
    </w:tbl>
    <w:p w:rsidR="00BD256B" w:rsidRPr="006175F2" w:rsidRDefault="00BD256B" w:rsidP="00BD25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1435735</wp:posOffset>
            </wp:positionH>
            <wp:positionV relativeFrom="paragraph">
              <wp:posOffset>183515</wp:posOffset>
            </wp:positionV>
            <wp:extent cx="4086225" cy="2657475"/>
            <wp:effectExtent l="19050" t="0" r="9525" b="0"/>
            <wp:wrapThrough wrapText="bothSides">
              <wp:wrapPolygon edited="0">
                <wp:start x="1510" y="0"/>
                <wp:lineTo x="906" y="465"/>
                <wp:lineTo x="-101" y="2013"/>
                <wp:lineTo x="-101" y="18116"/>
                <wp:lineTo x="101" y="20129"/>
                <wp:lineTo x="1208" y="21523"/>
                <wp:lineTo x="1510" y="21523"/>
                <wp:lineTo x="20140" y="21523"/>
                <wp:lineTo x="20442" y="21523"/>
                <wp:lineTo x="21449" y="20129"/>
                <wp:lineTo x="21550" y="19819"/>
                <wp:lineTo x="21650" y="18271"/>
                <wp:lineTo x="21650" y="2013"/>
                <wp:lineTo x="20744" y="465"/>
                <wp:lineTo x="20039" y="0"/>
                <wp:lineTo x="1510" y="0"/>
              </wp:wrapPolygon>
            </wp:wrapThrough>
            <wp:docPr id="4" name="Рисунок 4" descr="https://sun9-32.userapi.com/impg/Kt4HBhUBA9TxON6DiuU6BBCNiHQ_bZZflmbj7Q/Ds6dccfYOz0.jpg?size=1280x831&amp;quality=95&amp;sign=12abe16efaa7cdfbc423a584017ce3e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2.userapi.com/impg/Kt4HBhUBA9TxON6DiuU6BBCNiHQ_bZZflmbj7Q/Ds6dccfYOz0.jpg?size=1280x831&amp;quality=95&amp;sign=12abe16efaa7cdfbc423a584017ce3eb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745" t="14062" b="7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65747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D256B" w:rsidRPr="006175F2" w:rsidRDefault="00BD256B" w:rsidP="00BD25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56B" w:rsidRPr="006175F2" w:rsidRDefault="00BD256B" w:rsidP="00BD256B">
      <w:pPr>
        <w:pStyle w:val="a3"/>
        <w:rPr>
          <w:color w:val="000000"/>
          <w:sz w:val="28"/>
          <w:szCs w:val="28"/>
        </w:rPr>
      </w:pPr>
    </w:p>
    <w:p w:rsidR="00BD256B" w:rsidRPr="006175F2" w:rsidRDefault="00BD256B" w:rsidP="00BD256B">
      <w:pPr>
        <w:rPr>
          <w:rFonts w:ascii="Times New Roman" w:hAnsi="Times New Roman" w:cs="Times New Roman"/>
          <w:sz w:val="28"/>
          <w:szCs w:val="28"/>
        </w:rPr>
      </w:pPr>
    </w:p>
    <w:p w:rsidR="00D830B8" w:rsidRDefault="00D830B8"/>
    <w:sectPr w:rsidR="00D830B8" w:rsidSect="00611BAF">
      <w:pgSz w:w="11906" w:h="16838"/>
      <w:pgMar w:top="567" w:right="850" w:bottom="1134" w:left="709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D256B"/>
    <w:rsid w:val="00BD256B"/>
    <w:rsid w:val="00D8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2023-10-14T20:25:00Z</dcterms:created>
  <dcterms:modified xsi:type="dcterms:W3CDTF">2023-10-14T20:27:00Z</dcterms:modified>
</cp:coreProperties>
</file>