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4C17" w:rsidRPr="003108E3" w:rsidRDefault="00F84C17" w:rsidP="00F84C17">
      <w:pPr>
        <w:pStyle w:val="a5"/>
        <w:keepNext/>
        <w:pageBreakBefore/>
        <w:ind w:left="6480"/>
        <w:rPr>
          <w:b w:val="0"/>
          <w:color w:val="FF0000"/>
        </w:rPr>
      </w:pPr>
      <w:r w:rsidRPr="003108E3">
        <w:rPr>
          <w:b w:val="0"/>
          <w:color w:val="FF0000"/>
        </w:rPr>
        <w:t xml:space="preserve">Приложение </w:t>
      </w:r>
      <w:r w:rsidRPr="003108E3">
        <w:rPr>
          <w:b w:val="0"/>
          <w:color w:val="FF0000"/>
        </w:rPr>
        <w:br/>
        <w:t xml:space="preserve">к приказу </w:t>
      </w:r>
      <w:r w:rsidR="001E7756" w:rsidRPr="003108E3">
        <w:rPr>
          <w:b w:val="0"/>
          <w:color w:val="FF0000"/>
        </w:rPr>
        <w:t xml:space="preserve"> М</w:t>
      </w:r>
      <w:r w:rsidR="00954316">
        <w:rPr>
          <w:b w:val="0"/>
          <w:color w:val="FF0000"/>
        </w:rPr>
        <w:t>Б</w:t>
      </w:r>
      <w:r w:rsidR="001E7756" w:rsidRPr="003108E3">
        <w:rPr>
          <w:b w:val="0"/>
          <w:color w:val="FF0000"/>
        </w:rPr>
        <w:t xml:space="preserve">ДОУ </w:t>
      </w:r>
      <w:r w:rsidRPr="003108E3">
        <w:rPr>
          <w:b w:val="0"/>
          <w:color w:val="FF0000"/>
        </w:rPr>
        <w:t xml:space="preserve">от </w:t>
      </w:r>
      <w:r w:rsidR="002E422A" w:rsidRPr="003108E3">
        <w:rPr>
          <w:b w:val="0"/>
          <w:color w:val="FF0000"/>
        </w:rPr>
        <w:t xml:space="preserve">                                                                                                                                                                                                                                                                                                                                                                                                                                                                                                                                                                                                                                                                                                                                                                                           </w:t>
      </w:r>
      <w:r w:rsidR="001E7756" w:rsidRPr="003108E3">
        <w:rPr>
          <w:b w:val="0"/>
          <w:color w:val="FF0000"/>
        </w:rPr>
        <w:t xml:space="preserve">   </w:t>
      </w:r>
      <w:r w:rsidR="004C2F5C" w:rsidRPr="003108E3">
        <w:rPr>
          <w:b w:val="0"/>
          <w:color w:val="FF0000"/>
        </w:rPr>
        <w:t xml:space="preserve">                        </w:t>
      </w:r>
      <w:r w:rsidR="00954316">
        <w:rPr>
          <w:b w:val="0"/>
          <w:color w:val="FF0000"/>
        </w:rPr>
        <w:t>23</w:t>
      </w:r>
      <w:r w:rsidR="004C2F5C" w:rsidRPr="003108E3">
        <w:rPr>
          <w:b w:val="0"/>
          <w:color w:val="FF0000"/>
        </w:rPr>
        <w:t>.01</w:t>
      </w:r>
      <w:r w:rsidRPr="003108E3">
        <w:rPr>
          <w:b w:val="0"/>
          <w:color w:val="FF0000"/>
        </w:rPr>
        <w:t>.20</w:t>
      </w:r>
      <w:r w:rsidR="00954316">
        <w:rPr>
          <w:b w:val="0"/>
          <w:color w:val="FF0000"/>
        </w:rPr>
        <w:t>23</w:t>
      </w:r>
      <w:r w:rsidRPr="003108E3">
        <w:rPr>
          <w:b w:val="0"/>
          <w:color w:val="FF0000"/>
        </w:rPr>
        <w:t xml:space="preserve"> г. № </w:t>
      </w:r>
      <w:r w:rsidR="001E7756" w:rsidRPr="003108E3">
        <w:rPr>
          <w:b w:val="0"/>
          <w:color w:val="FF0000"/>
        </w:rPr>
        <w:t>0</w:t>
      </w:r>
      <w:r w:rsidR="00954316">
        <w:rPr>
          <w:b w:val="0"/>
          <w:color w:val="FF0000"/>
        </w:rPr>
        <w:t>8</w:t>
      </w:r>
      <w:r w:rsidR="001E7756" w:rsidRPr="003108E3">
        <w:rPr>
          <w:b w:val="0"/>
          <w:color w:val="FF0000"/>
        </w:rPr>
        <w:t xml:space="preserve">- </w:t>
      </w:r>
      <w:r w:rsidR="00954316">
        <w:rPr>
          <w:b w:val="0"/>
          <w:color w:val="FF0000"/>
        </w:rPr>
        <w:t>ОД</w:t>
      </w:r>
    </w:p>
    <w:p w:rsidR="00F84C17" w:rsidRPr="003108E3" w:rsidRDefault="00F84C17" w:rsidP="00F84C17">
      <w:pPr>
        <w:keepNext/>
        <w:keepLines/>
        <w:spacing w:before="240"/>
        <w:ind w:firstLine="0"/>
        <w:jc w:val="center"/>
        <w:rPr>
          <w:rFonts w:cs="Times New Roman"/>
          <w:b/>
          <w:kern w:val="26"/>
          <w:szCs w:val="28"/>
        </w:rPr>
      </w:pPr>
      <w:r w:rsidRPr="003108E3">
        <w:rPr>
          <w:rFonts w:cs="Times New Roman"/>
          <w:b/>
          <w:kern w:val="26"/>
          <w:szCs w:val="28"/>
        </w:rPr>
        <w:t>Антикоррупционная политика</w:t>
      </w:r>
    </w:p>
    <w:tbl>
      <w:tblPr>
        <w:tblW w:w="0" w:type="auto"/>
        <w:tblBorders>
          <w:bottom w:val="single" w:sz="4" w:space="0" w:color="auto"/>
        </w:tblBorders>
        <w:tblLook w:val="04A0" w:firstRow="1" w:lastRow="0" w:firstColumn="1" w:lastColumn="0" w:noHBand="0" w:noVBand="1"/>
      </w:tblPr>
      <w:tblGrid>
        <w:gridCol w:w="9570"/>
      </w:tblGrid>
      <w:tr w:rsidR="00F84C17" w:rsidRPr="003108E3" w:rsidTr="00111784">
        <w:tc>
          <w:tcPr>
            <w:tcW w:w="9570" w:type="dxa"/>
          </w:tcPr>
          <w:p w:rsidR="00F84C17" w:rsidRPr="003108E3" w:rsidRDefault="00F84C17" w:rsidP="00F84C17">
            <w:pPr>
              <w:tabs>
                <w:tab w:val="center" w:pos="4677"/>
                <w:tab w:val="right" w:pos="9355"/>
              </w:tabs>
              <w:spacing w:line="276" w:lineRule="auto"/>
              <w:ind w:firstLine="0"/>
              <w:jc w:val="center"/>
              <w:rPr>
                <w:szCs w:val="28"/>
              </w:rPr>
            </w:pPr>
            <w:r w:rsidRPr="003108E3">
              <w:rPr>
                <w:szCs w:val="28"/>
              </w:rPr>
              <w:t xml:space="preserve">Муниципального </w:t>
            </w:r>
            <w:r w:rsidR="003108E3" w:rsidRPr="003108E3">
              <w:rPr>
                <w:szCs w:val="28"/>
              </w:rPr>
              <w:t xml:space="preserve">бюджетного </w:t>
            </w:r>
            <w:r w:rsidRPr="003108E3">
              <w:rPr>
                <w:szCs w:val="28"/>
              </w:rPr>
              <w:t xml:space="preserve">дошкольного образовательного учреждения </w:t>
            </w:r>
          </w:p>
          <w:p w:rsidR="00F84C17" w:rsidRPr="003108E3" w:rsidRDefault="003108E3" w:rsidP="003108E3">
            <w:pPr>
              <w:tabs>
                <w:tab w:val="center" w:pos="4677"/>
                <w:tab w:val="right" w:pos="9355"/>
              </w:tabs>
              <w:spacing w:line="276" w:lineRule="auto"/>
              <w:ind w:firstLine="0"/>
              <w:jc w:val="center"/>
              <w:rPr>
                <w:color w:val="FF0000"/>
                <w:kern w:val="26"/>
                <w:szCs w:val="28"/>
              </w:rPr>
            </w:pPr>
            <w:r w:rsidRPr="003108E3">
              <w:rPr>
                <w:szCs w:val="28"/>
              </w:rPr>
              <w:t>д</w:t>
            </w:r>
            <w:r w:rsidR="001E7756" w:rsidRPr="003108E3">
              <w:rPr>
                <w:szCs w:val="28"/>
              </w:rPr>
              <w:t>етский сад № 1</w:t>
            </w:r>
            <w:r w:rsidR="00954316">
              <w:rPr>
                <w:szCs w:val="28"/>
              </w:rPr>
              <w:t>8</w:t>
            </w:r>
          </w:p>
        </w:tc>
      </w:tr>
    </w:tbl>
    <w:p w:rsidR="00F84C17" w:rsidRPr="003108E3" w:rsidRDefault="00F84C17" w:rsidP="00F84C17">
      <w:pPr>
        <w:pStyle w:val="a"/>
        <w:keepNext/>
        <w:keepLines/>
        <w:numPr>
          <w:ilvl w:val="0"/>
          <w:numId w:val="2"/>
        </w:numPr>
        <w:spacing w:before="360" w:after="120"/>
        <w:ind w:left="0" w:firstLine="0"/>
        <w:jc w:val="center"/>
        <w:rPr>
          <w:b/>
          <w:sz w:val="24"/>
          <w:szCs w:val="24"/>
        </w:rPr>
      </w:pPr>
      <w:bookmarkStart w:id="0" w:name="sub_1"/>
      <w:r w:rsidRPr="003108E3">
        <w:rPr>
          <w:b/>
          <w:sz w:val="24"/>
          <w:szCs w:val="24"/>
        </w:rPr>
        <w:t xml:space="preserve">Понятие, цели и задачи </w:t>
      </w:r>
      <w:r w:rsidRPr="003108E3">
        <w:rPr>
          <w:b/>
          <w:sz w:val="24"/>
          <w:szCs w:val="24"/>
        </w:rPr>
        <w:br/>
        <w:t>антикоррупционной политики</w:t>
      </w:r>
    </w:p>
    <w:bookmarkEnd w:id="0"/>
    <w:p w:rsidR="00F84C17" w:rsidRPr="003108E3" w:rsidRDefault="00F84C17" w:rsidP="00F84C17">
      <w:pPr>
        <w:pStyle w:val="a"/>
        <w:numPr>
          <w:ilvl w:val="1"/>
          <w:numId w:val="2"/>
        </w:numPr>
        <w:ind w:left="0" w:firstLine="709"/>
        <w:rPr>
          <w:b/>
          <w:sz w:val="24"/>
          <w:szCs w:val="24"/>
        </w:rPr>
      </w:pPr>
      <w:r w:rsidRPr="003108E3">
        <w:rPr>
          <w:sz w:val="24"/>
          <w:szCs w:val="24"/>
        </w:rPr>
        <w:t xml:space="preserve">Антикоррупционная политика муниципального </w:t>
      </w:r>
      <w:r w:rsidR="003108E3" w:rsidRPr="003108E3">
        <w:rPr>
          <w:sz w:val="24"/>
          <w:szCs w:val="24"/>
        </w:rPr>
        <w:t xml:space="preserve">бюджетного </w:t>
      </w:r>
      <w:r w:rsidRPr="003108E3">
        <w:rPr>
          <w:sz w:val="24"/>
          <w:szCs w:val="24"/>
        </w:rPr>
        <w:t>дошкольного образовательног</w:t>
      </w:r>
      <w:r w:rsidR="003108E3" w:rsidRPr="003108E3">
        <w:rPr>
          <w:sz w:val="24"/>
          <w:szCs w:val="24"/>
        </w:rPr>
        <w:t>о учреждения д</w:t>
      </w:r>
      <w:r w:rsidR="001E7756" w:rsidRPr="003108E3">
        <w:rPr>
          <w:sz w:val="24"/>
          <w:szCs w:val="24"/>
        </w:rPr>
        <w:t>етский сад № 1</w:t>
      </w:r>
      <w:r w:rsidR="00954316">
        <w:rPr>
          <w:sz w:val="24"/>
          <w:szCs w:val="24"/>
        </w:rPr>
        <w:t>8</w:t>
      </w:r>
      <w:r w:rsidR="003108E3" w:rsidRPr="003108E3">
        <w:rPr>
          <w:sz w:val="24"/>
          <w:szCs w:val="24"/>
        </w:rPr>
        <w:t xml:space="preserve"> </w:t>
      </w:r>
      <w:r w:rsidRPr="003108E3">
        <w:rPr>
          <w:sz w:val="24"/>
          <w:szCs w:val="24"/>
        </w:rPr>
        <w:t xml:space="preserve">представляет собой комплекс взаимосвязанных принципов, процедур и конкретных мероприятий, направленных на предупреждение коррупции в деятельности муниципального </w:t>
      </w:r>
      <w:r w:rsidR="003108E3" w:rsidRPr="003108E3">
        <w:rPr>
          <w:sz w:val="24"/>
          <w:szCs w:val="24"/>
        </w:rPr>
        <w:t xml:space="preserve">бюджетного </w:t>
      </w:r>
      <w:r w:rsidRPr="003108E3">
        <w:rPr>
          <w:sz w:val="24"/>
          <w:szCs w:val="24"/>
        </w:rPr>
        <w:t>дошкольного образовательног</w:t>
      </w:r>
      <w:r w:rsidR="003108E3" w:rsidRPr="003108E3">
        <w:rPr>
          <w:sz w:val="24"/>
          <w:szCs w:val="24"/>
        </w:rPr>
        <w:t>о учреждения д</w:t>
      </w:r>
      <w:r w:rsidR="001E7756" w:rsidRPr="003108E3">
        <w:rPr>
          <w:sz w:val="24"/>
          <w:szCs w:val="24"/>
        </w:rPr>
        <w:t xml:space="preserve">етский сад № </w:t>
      </w:r>
      <w:r w:rsidR="00954316">
        <w:rPr>
          <w:sz w:val="24"/>
          <w:szCs w:val="24"/>
        </w:rPr>
        <w:t>18</w:t>
      </w:r>
      <w:r w:rsidR="003108E3" w:rsidRPr="003108E3">
        <w:rPr>
          <w:sz w:val="24"/>
          <w:szCs w:val="24"/>
        </w:rPr>
        <w:t xml:space="preserve"> </w:t>
      </w:r>
      <w:r w:rsidRPr="003108E3">
        <w:rPr>
          <w:sz w:val="24"/>
          <w:szCs w:val="24"/>
        </w:rPr>
        <w:t>(далее – организация).</w:t>
      </w:r>
    </w:p>
    <w:p w:rsidR="00F84C17" w:rsidRPr="003108E3" w:rsidRDefault="00F84C17" w:rsidP="00F84C17">
      <w:pPr>
        <w:spacing w:line="276" w:lineRule="auto"/>
        <w:jc w:val="both"/>
        <w:rPr>
          <w:kern w:val="26"/>
          <w:sz w:val="24"/>
          <w:szCs w:val="24"/>
        </w:rPr>
      </w:pPr>
      <w:r w:rsidRPr="003108E3">
        <w:rPr>
          <w:kern w:val="26"/>
          <w:sz w:val="24"/>
          <w:szCs w:val="24"/>
        </w:rPr>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F84C17" w:rsidRPr="003108E3" w:rsidRDefault="00F84C17" w:rsidP="00F84C17">
      <w:pPr>
        <w:pStyle w:val="a"/>
        <w:numPr>
          <w:ilvl w:val="1"/>
          <w:numId w:val="2"/>
        </w:numPr>
        <w:ind w:left="0" w:firstLine="709"/>
        <w:rPr>
          <w:sz w:val="24"/>
          <w:szCs w:val="24"/>
        </w:rPr>
      </w:pPr>
      <w:r w:rsidRPr="003108E3">
        <w:rPr>
          <w:sz w:val="24"/>
          <w:szCs w:val="24"/>
        </w:rPr>
        <w:t>Целью Антикоррупционной политики является формирование единого подхода к организации работы по предупреждению коррупции.</w:t>
      </w:r>
    </w:p>
    <w:p w:rsidR="00F84C17" w:rsidRPr="003108E3" w:rsidRDefault="00F84C17" w:rsidP="00F84C17">
      <w:pPr>
        <w:pStyle w:val="a"/>
        <w:numPr>
          <w:ilvl w:val="1"/>
          <w:numId w:val="2"/>
        </w:numPr>
        <w:ind w:left="0" w:firstLine="709"/>
        <w:rPr>
          <w:sz w:val="24"/>
          <w:szCs w:val="24"/>
        </w:rPr>
      </w:pPr>
      <w:r w:rsidRPr="003108E3">
        <w:rPr>
          <w:sz w:val="24"/>
          <w:szCs w:val="24"/>
        </w:rPr>
        <w:t>Задачами Антикоррупционной политики являются:</w:t>
      </w:r>
    </w:p>
    <w:p w:rsidR="00F84C17" w:rsidRPr="003108E3" w:rsidRDefault="00F84C17" w:rsidP="00F84C17">
      <w:pPr>
        <w:spacing w:line="276" w:lineRule="auto"/>
        <w:jc w:val="both"/>
        <w:rPr>
          <w:kern w:val="26"/>
          <w:sz w:val="24"/>
          <w:szCs w:val="24"/>
        </w:rPr>
      </w:pPr>
      <w:r w:rsidRPr="003108E3">
        <w:rPr>
          <w:kern w:val="26"/>
          <w:sz w:val="24"/>
          <w:szCs w:val="24"/>
        </w:rP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F84C17" w:rsidRPr="003108E3" w:rsidRDefault="00F84C17" w:rsidP="00F84C17">
      <w:pPr>
        <w:spacing w:line="276" w:lineRule="auto"/>
        <w:jc w:val="both"/>
        <w:rPr>
          <w:kern w:val="26"/>
          <w:sz w:val="24"/>
          <w:szCs w:val="24"/>
        </w:rPr>
      </w:pPr>
      <w:r w:rsidRPr="003108E3">
        <w:rPr>
          <w:kern w:val="26"/>
          <w:sz w:val="24"/>
          <w:szCs w:val="24"/>
        </w:rPr>
        <w:t>– определение основных принципов работы по предупреждению коррупции в организации;</w:t>
      </w:r>
    </w:p>
    <w:p w:rsidR="00F84C17" w:rsidRPr="003108E3" w:rsidRDefault="00F84C17" w:rsidP="00F84C17">
      <w:pPr>
        <w:spacing w:line="276" w:lineRule="auto"/>
        <w:jc w:val="both"/>
        <w:rPr>
          <w:kern w:val="26"/>
          <w:sz w:val="24"/>
          <w:szCs w:val="24"/>
        </w:rPr>
      </w:pPr>
      <w:r w:rsidRPr="003108E3">
        <w:rPr>
          <w:kern w:val="26"/>
          <w:sz w:val="24"/>
          <w:szCs w:val="24"/>
        </w:rPr>
        <w:t xml:space="preserve">– методическое обеспечение разработки и реализации мер, направленных на профилактику и противодействие коррупции в организации. </w:t>
      </w:r>
    </w:p>
    <w:p w:rsidR="00F84C17" w:rsidRPr="003108E3" w:rsidRDefault="00F84C17" w:rsidP="00F84C17">
      <w:pPr>
        <w:spacing w:line="276" w:lineRule="auto"/>
        <w:jc w:val="both"/>
        <w:rPr>
          <w:kern w:val="26"/>
          <w:sz w:val="24"/>
          <w:szCs w:val="24"/>
        </w:rPr>
      </w:pPr>
      <w:r w:rsidRPr="003108E3">
        <w:rPr>
          <w:kern w:val="26"/>
          <w:sz w:val="24"/>
          <w:szCs w:val="24"/>
        </w:rPr>
        <w:t xml:space="preserve">– определение должностных лиц организации, ответственных </w:t>
      </w:r>
      <w:r w:rsidRPr="003108E3">
        <w:rPr>
          <w:rFonts w:cs="Times New Roman"/>
          <w:sz w:val="24"/>
          <w:szCs w:val="24"/>
        </w:rPr>
        <w:t>за реализацию Антикоррупционной политики</w:t>
      </w:r>
      <w:r w:rsidRPr="003108E3">
        <w:rPr>
          <w:kern w:val="26"/>
          <w:sz w:val="24"/>
          <w:szCs w:val="24"/>
        </w:rPr>
        <w:t>;</w:t>
      </w:r>
    </w:p>
    <w:p w:rsidR="00F84C17" w:rsidRPr="003108E3" w:rsidRDefault="00F84C17" w:rsidP="00F84C17">
      <w:pPr>
        <w:spacing w:line="276" w:lineRule="auto"/>
        <w:jc w:val="both"/>
        <w:rPr>
          <w:kern w:val="26"/>
          <w:sz w:val="24"/>
          <w:szCs w:val="24"/>
        </w:rPr>
      </w:pPr>
      <w:r w:rsidRPr="003108E3">
        <w:rPr>
          <w:kern w:val="26"/>
          <w:sz w:val="24"/>
          <w:szCs w:val="24"/>
        </w:rPr>
        <w:t xml:space="preserve">– закрепление ответственности работников за несоблюдение требований </w:t>
      </w:r>
      <w:r w:rsidRPr="003108E3">
        <w:rPr>
          <w:sz w:val="24"/>
          <w:szCs w:val="24"/>
        </w:rPr>
        <w:t xml:space="preserve">Антикоррупционной </w:t>
      </w:r>
      <w:r w:rsidRPr="003108E3">
        <w:rPr>
          <w:kern w:val="26"/>
          <w:sz w:val="24"/>
          <w:szCs w:val="24"/>
        </w:rPr>
        <w:t>политики.</w:t>
      </w:r>
    </w:p>
    <w:p w:rsidR="00F84C17" w:rsidRPr="003108E3" w:rsidRDefault="00F84C17" w:rsidP="00F84C17">
      <w:pPr>
        <w:pStyle w:val="a"/>
        <w:keepNext/>
        <w:keepLines/>
        <w:numPr>
          <w:ilvl w:val="0"/>
          <w:numId w:val="2"/>
        </w:numPr>
        <w:spacing w:before="360" w:after="120"/>
        <w:ind w:left="0" w:firstLine="0"/>
        <w:jc w:val="center"/>
        <w:rPr>
          <w:b/>
          <w:sz w:val="24"/>
          <w:szCs w:val="24"/>
        </w:rPr>
      </w:pPr>
      <w:r w:rsidRPr="003108E3">
        <w:rPr>
          <w:b/>
          <w:sz w:val="24"/>
          <w:szCs w:val="24"/>
        </w:rPr>
        <w:t>Термины и определения</w:t>
      </w:r>
    </w:p>
    <w:p w:rsidR="00F84C17" w:rsidRPr="003108E3" w:rsidRDefault="00F84C17" w:rsidP="00F84C17">
      <w:pPr>
        <w:pStyle w:val="a"/>
        <w:numPr>
          <w:ilvl w:val="1"/>
          <w:numId w:val="2"/>
        </w:numPr>
        <w:ind w:left="0" w:firstLine="709"/>
        <w:rPr>
          <w:sz w:val="24"/>
          <w:szCs w:val="24"/>
        </w:rPr>
      </w:pPr>
      <w:r w:rsidRPr="003108E3">
        <w:rPr>
          <w:sz w:val="24"/>
          <w:szCs w:val="24"/>
        </w:rPr>
        <w:t>В целях настоящей Антикоррупционной политики применяются следующие термины и определения:</w:t>
      </w:r>
    </w:p>
    <w:p w:rsidR="00F84C17" w:rsidRPr="003108E3" w:rsidRDefault="00F84C17" w:rsidP="00F84C17">
      <w:pPr>
        <w:spacing w:line="276" w:lineRule="auto"/>
        <w:jc w:val="both"/>
        <w:rPr>
          <w:rFonts w:cs="Times New Roman"/>
          <w:b/>
          <w:sz w:val="24"/>
          <w:szCs w:val="24"/>
        </w:rPr>
      </w:pPr>
      <w:r w:rsidRPr="003108E3">
        <w:rPr>
          <w:b/>
          <w:kern w:val="26"/>
          <w:sz w:val="24"/>
          <w:szCs w:val="24"/>
        </w:rPr>
        <w:t>Антикоррупционная политик</w:t>
      </w:r>
      <w:r w:rsidRPr="003108E3">
        <w:rPr>
          <w:b/>
          <w:sz w:val="24"/>
          <w:szCs w:val="24"/>
        </w:rPr>
        <w:t>а</w:t>
      </w:r>
      <w:r w:rsidRPr="003108E3">
        <w:rPr>
          <w:sz w:val="24"/>
          <w:szCs w:val="24"/>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F84C17" w:rsidRPr="003108E3" w:rsidRDefault="00F84C17" w:rsidP="00F84C17">
      <w:pPr>
        <w:spacing w:line="276" w:lineRule="auto"/>
        <w:jc w:val="both"/>
        <w:rPr>
          <w:rFonts w:cs="Times New Roman"/>
          <w:sz w:val="24"/>
          <w:szCs w:val="24"/>
        </w:rPr>
      </w:pPr>
      <w:r w:rsidRPr="003108E3">
        <w:rPr>
          <w:rFonts w:cs="Times New Roman"/>
          <w:b/>
          <w:sz w:val="24"/>
          <w:szCs w:val="24"/>
        </w:rPr>
        <w:t xml:space="preserve">аффилированные лица - </w:t>
      </w:r>
      <w:r w:rsidRPr="003108E3">
        <w:rPr>
          <w:rFonts w:cs="Times New Roman"/>
          <w:sz w:val="24"/>
          <w:szCs w:val="24"/>
        </w:rPr>
        <w:t>физические и юридические лица, способные оказывать влияние на деятельность организации;</w:t>
      </w:r>
    </w:p>
    <w:p w:rsidR="00F84C17" w:rsidRPr="003108E3" w:rsidRDefault="00F84C17" w:rsidP="00F84C17">
      <w:pPr>
        <w:spacing w:line="276" w:lineRule="auto"/>
        <w:jc w:val="both"/>
        <w:rPr>
          <w:rFonts w:cs="Times New Roman"/>
          <w:sz w:val="24"/>
          <w:szCs w:val="24"/>
        </w:rPr>
      </w:pPr>
      <w:r w:rsidRPr="003108E3">
        <w:rPr>
          <w:rFonts w:cs="Times New Roman"/>
          <w:b/>
          <w:sz w:val="24"/>
          <w:szCs w:val="24"/>
        </w:rPr>
        <w:t>взятка</w:t>
      </w:r>
      <w:r w:rsidRPr="003108E3">
        <w:rPr>
          <w:rFonts w:cs="Times New Roman"/>
          <w:sz w:val="24"/>
          <w:szCs w:val="24"/>
        </w:rPr>
        <w:t xml:space="preserve"> – получение должностным лицом, иностранным должностным лицом либо </w:t>
      </w:r>
      <w:r w:rsidRPr="003108E3">
        <w:rPr>
          <w:kern w:val="26"/>
          <w:sz w:val="24"/>
          <w:szCs w:val="24"/>
        </w:rPr>
        <w:t>должностным</w:t>
      </w:r>
      <w:r w:rsidRPr="003108E3">
        <w:rPr>
          <w:rFonts w:cs="Times New Roman"/>
          <w:sz w:val="24"/>
          <w:szCs w:val="24"/>
        </w:rPr>
        <w:t xml:space="preserve">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w:t>
      </w:r>
      <w:r w:rsidRPr="003108E3">
        <w:rPr>
          <w:rFonts w:cs="Times New Roman"/>
          <w:sz w:val="24"/>
          <w:szCs w:val="24"/>
        </w:rPr>
        <w:lastRenderedPageBreak/>
        <w:t>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F84C17" w:rsidRPr="003108E3" w:rsidRDefault="00F84C17" w:rsidP="00F84C17">
      <w:pPr>
        <w:spacing w:line="276" w:lineRule="auto"/>
        <w:jc w:val="both"/>
        <w:rPr>
          <w:sz w:val="24"/>
          <w:szCs w:val="24"/>
        </w:rPr>
      </w:pPr>
      <w:r w:rsidRPr="003108E3">
        <w:rPr>
          <w:b/>
          <w:sz w:val="24"/>
          <w:szCs w:val="24"/>
        </w:rPr>
        <w:t>Закон о противодействии коррупции</w:t>
      </w:r>
      <w:r w:rsidRPr="003108E3">
        <w:rPr>
          <w:sz w:val="24"/>
          <w:szCs w:val="24"/>
        </w:rPr>
        <w:t xml:space="preserve"> – Федеральный закон от 25.12.2008 № 273-ФЗ «О противодействии коррупции»;</w:t>
      </w:r>
    </w:p>
    <w:p w:rsidR="00F84C17" w:rsidRPr="003108E3" w:rsidRDefault="00F84C17" w:rsidP="00F84C17">
      <w:pPr>
        <w:spacing w:line="276" w:lineRule="auto"/>
        <w:jc w:val="both"/>
        <w:rPr>
          <w:rFonts w:cs="Times New Roman"/>
          <w:sz w:val="24"/>
          <w:szCs w:val="24"/>
        </w:rPr>
      </w:pPr>
      <w:r w:rsidRPr="003108E3">
        <w:rPr>
          <w:b/>
          <w:sz w:val="24"/>
          <w:szCs w:val="24"/>
        </w:rPr>
        <w:t>законодательство о противодействии коррупции</w:t>
      </w:r>
      <w:r w:rsidRPr="003108E3">
        <w:rPr>
          <w:sz w:val="24"/>
          <w:szCs w:val="24"/>
        </w:rPr>
        <w:t xml:space="preserve"> – </w:t>
      </w:r>
      <w:r w:rsidRPr="003108E3">
        <w:rPr>
          <w:rFonts w:cs="Times New Roman"/>
          <w:sz w:val="24"/>
          <w:szCs w:val="24"/>
        </w:rPr>
        <w:t>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F84C17" w:rsidRPr="003108E3" w:rsidRDefault="00F84C17" w:rsidP="00F84C17">
      <w:pPr>
        <w:pStyle w:val="a4"/>
        <w:spacing w:line="276" w:lineRule="auto"/>
        <w:rPr>
          <w:bCs/>
          <w:sz w:val="24"/>
          <w:szCs w:val="24"/>
        </w:rPr>
      </w:pPr>
      <w:r w:rsidRPr="003108E3">
        <w:rPr>
          <w:b/>
          <w:sz w:val="24"/>
          <w:szCs w:val="24"/>
        </w:rPr>
        <w:t>комиссия</w:t>
      </w:r>
      <w:r w:rsidRPr="003108E3">
        <w:rPr>
          <w:sz w:val="24"/>
          <w:szCs w:val="24"/>
        </w:rPr>
        <w:t xml:space="preserve"> - комиссия по </w:t>
      </w:r>
      <w:r w:rsidRPr="003108E3">
        <w:rPr>
          <w:bCs/>
          <w:sz w:val="24"/>
          <w:szCs w:val="24"/>
        </w:rPr>
        <w:t>противодействию коррупции;</w:t>
      </w:r>
    </w:p>
    <w:p w:rsidR="00F84C17" w:rsidRPr="003108E3" w:rsidRDefault="00F84C17" w:rsidP="00F84C17">
      <w:pPr>
        <w:spacing w:line="276" w:lineRule="auto"/>
        <w:jc w:val="both"/>
        <w:rPr>
          <w:rFonts w:cs="Times New Roman"/>
          <w:sz w:val="24"/>
          <w:szCs w:val="24"/>
        </w:rPr>
      </w:pPr>
      <w:r w:rsidRPr="003108E3">
        <w:rPr>
          <w:rFonts w:cs="Times New Roman"/>
          <w:b/>
          <w:sz w:val="24"/>
          <w:szCs w:val="24"/>
        </w:rPr>
        <w:t>коммерческий подкуп</w:t>
      </w:r>
      <w:r w:rsidRPr="003108E3">
        <w:rPr>
          <w:rFonts w:cs="Times New Roman"/>
          <w:sz w:val="24"/>
          <w:szCs w:val="24"/>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w:t>
      </w:r>
      <w:r w:rsidRPr="003108E3">
        <w:rPr>
          <w:kern w:val="26"/>
          <w:sz w:val="24"/>
          <w:szCs w:val="24"/>
        </w:rPr>
        <w:t>имущественных</w:t>
      </w:r>
      <w:r w:rsidRPr="003108E3">
        <w:rPr>
          <w:rFonts w:cs="Times New Roman"/>
          <w:sz w:val="24"/>
          <w:szCs w:val="24"/>
        </w:rPr>
        <w:t xml:space="preserve"> прав за совершение действий (бездействие) в интересах дающего в связи с занимаемым этим лицом служебным положением;</w:t>
      </w:r>
    </w:p>
    <w:p w:rsidR="00F84C17" w:rsidRPr="003108E3" w:rsidRDefault="00F84C17" w:rsidP="00F84C17">
      <w:pPr>
        <w:spacing w:line="276" w:lineRule="auto"/>
        <w:jc w:val="both"/>
        <w:rPr>
          <w:rFonts w:cs="Times New Roman"/>
          <w:sz w:val="24"/>
          <w:szCs w:val="24"/>
        </w:rPr>
      </w:pPr>
      <w:r w:rsidRPr="003108E3">
        <w:rPr>
          <w:rFonts w:cs="Times New Roman"/>
          <w:b/>
          <w:sz w:val="24"/>
          <w:szCs w:val="24"/>
        </w:rPr>
        <w:t>конфликт интересов</w:t>
      </w:r>
      <w:r w:rsidRPr="003108E3">
        <w:rPr>
          <w:rFonts w:cs="Times New Roman"/>
          <w:sz w:val="24"/>
          <w:szCs w:val="24"/>
        </w:rPr>
        <w:t xml:space="preserve"> – ситуация, </w:t>
      </w:r>
      <w:proofErr w:type="gramStart"/>
      <w:r w:rsidRPr="003108E3">
        <w:rPr>
          <w:rFonts w:cs="Times New Roman"/>
          <w:sz w:val="24"/>
          <w:szCs w:val="24"/>
        </w:rPr>
        <w:t>когда  личная</w:t>
      </w:r>
      <w:proofErr w:type="gramEnd"/>
      <w:r w:rsidRPr="003108E3">
        <w:rPr>
          <w:rFonts w:cs="Times New Roman"/>
          <w:sz w:val="24"/>
          <w:szCs w:val="24"/>
        </w:rPr>
        <w:t xml:space="preserve"> заинтересованность (прямая или косвенная) лица, замещающего должность, пребывание в которой обязывает это лицо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 осуществление полномочий);</w:t>
      </w:r>
    </w:p>
    <w:p w:rsidR="00F84C17" w:rsidRPr="003108E3" w:rsidRDefault="00F84C17" w:rsidP="00F84C17">
      <w:pPr>
        <w:spacing w:line="276" w:lineRule="auto"/>
        <w:jc w:val="both"/>
        <w:rPr>
          <w:rFonts w:cs="Times New Roman"/>
          <w:sz w:val="24"/>
          <w:szCs w:val="24"/>
        </w:rPr>
      </w:pPr>
      <w:r w:rsidRPr="003108E3">
        <w:rPr>
          <w:rFonts w:cs="Times New Roman"/>
          <w:b/>
          <w:sz w:val="24"/>
          <w:szCs w:val="24"/>
        </w:rPr>
        <w:t>контрагент</w:t>
      </w:r>
      <w:r w:rsidRPr="003108E3">
        <w:rPr>
          <w:rFonts w:cs="Times New Roman"/>
          <w:sz w:val="24"/>
          <w:szCs w:val="24"/>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3108E3">
        <w:rPr>
          <w:kern w:val="26"/>
          <w:sz w:val="24"/>
          <w:szCs w:val="24"/>
        </w:rPr>
        <w:t>отношений</w:t>
      </w:r>
      <w:r w:rsidRPr="003108E3">
        <w:rPr>
          <w:rFonts w:cs="Times New Roman"/>
          <w:sz w:val="24"/>
          <w:szCs w:val="24"/>
        </w:rPr>
        <w:t>;</w:t>
      </w:r>
    </w:p>
    <w:p w:rsidR="00F84C17" w:rsidRPr="003108E3" w:rsidRDefault="00F84C17" w:rsidP="00F84C17">
      <w:pPr>
        <w:spacing w:line="276" w:lineRule="auto"/>
        <w:jc w:val="both"/>
        <w:rPr>
          <w:rFonts w:cs="Times New Roman"/>
          <w:sz w:val="24"/>
          <w:szCs w:val="24"/>
        </w:rPr>
      </w:pPr>
      <w:r w:rsidRPr="003108E3">
        <w:rPr>
          <w:rFonts w:cs="Times New Roman"/>
          <w:b/>
          <w:sz w:val="24"/>
          <w:szCs w:val="24"/>
        </w:rPr>
        <w:t>коррупция</w:t>
      </w:r>
      <w:r w:rsidRPr="003108E3">
        <w:rPr>
          <w:rFonts w:cs="Times New Roman"/>
          <w:sz w:val="24"/>
          <w:szCs w:val="24"/>
        </w:rPr>
        <w:t xml:space="preserve"> – злоупотребление служебным положением, дача взятки, получение взятки, </w:t>
      </w:r>
      <w:r w:rsidRPr="003108E3">
        <w:rPr>
          <w:kern w:val="26"/>
          <w:sz w:val="24"/>
          <w:szCs w:val="24"/>
        </w:rPr>
        <w:t>злоупотребление</w:t>
      </w:r>
      <w:r w:rsidRPr="003108E3">
        <w:rPr>
          <w:rFonts w:cs="Times New Roman"/>
          <w:sz w:val="24"/>
          <w:szCs w:val="24"/>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F84C17" w:rsidRPr="003108E3" w:rsidRDefault="00F84C17" w:rsidP="00F84C17">
      <w:pPr>
        <w:spacing w:line="276" w:lineRule="auto"/>
        <w:jc w:val="both"/>
        <w:rPr>
          <w:rFonts w:cs="Times New Roman"/>
          <w:sz w:val="24"/>
          <w:szCs w:val="24"/>
        </w:rPr>
      </w:pPr>
      <w:r w:rsidRPr="003108E3">
        <w:rPr>
          <w:rFonts w:cs="Times New Roman"/>
          <w:b/>
          <w:sz w:val="24"/>
          <w:szCs w:val="24"/>
        </w:rPr>
        <w:t>личная заинтересованность</w:t>
      </w:r>
      <w:r w:rsidRPr="003108E3">
        <w:rPr>
          <w:rFonts w:cs="Times New Roman"/>
          <w:sz w:val="24"/>
          <w:szCs w:val="24"/>
        </w:rPr>
        <w:t xml:space="preserve"> работника –это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 преимуществ) указанным лицом и (или) состоящим с ним в близком родстве или свойстве лицами ( родителями, супругами, детьми, братьями, сёстрами, а также братьями, сёстрами</w:t>
      </w:r>
      <w:r w:rsidR="009A1380" w:rsidRPr="003108E3">
        <w:rPr>
          <w:rFonts w:cs="Times New Roman"/>
          <w:sz w:val="24"/>
          <w:szCs w:val="24"/>
        </w:rPr>
        <w:t>, родителями ,детьми супругов и супругами детей),гражданами или организациями . с которыми указанное лицо и ( или) лица, состоящие с ним в близком родстве или свойстве, связаны имущественными, корпоративными или иными близкими отношениями</w:t>
      </w:r>
      <w:r w:rsidRPr="003108E3">
        <w:rPr>
          <w:rFonts w:cs="Times New Roman"/>
          <w:sz w:val="24"/>
          <w:szCs w:val="24"/>
        </w:rPr>
        <w:t>;</w:t>
      </w:r>
    </w:p>
    <w:p w:rsidR="00F84C17" w:rsidRPr="003108E3" w:rsidRDefault="00F84C17" w:rsidP="00F84C17">
      <w:pPr>
        <w:spacing w:line="276" w:lineRule="auto"/>
        <w:jc w:val="both"/>
        <w:rPr>
          <w:rFonts w:cs="Times New Roman"/>
          <w:sz w:val="24"/>
          <w:szCs w:val="24"/>
        </w:rPr>
      </w:pPr>
      <w:r w:rsidRPr="003108E3">
        <w:rPr>
          <w:rFonts w:cs="Times New Roman"/>
          <w:b/>
          <w:sz w:val="24"/>
          <w:szCs w:val="24"/>
        </w:rPr>
        <w:t>организация</w:t>
      </w:r>
      <w:r w:rsidRPr="003108E3">
        <w:rPr>
          <w:rFonts w:cs="Times New Roman"/>
          <w:sz w:val="24"/>
          <w:szCs w:val="24"/>
        </w:rPr>
        <w:t xml:space="preserve"> –</w:t>
      </w:r>
      <w:r w:rsidR="009A1380" w:rsidRPr="003108E3">
        <w:rPr>
          <w:sz w:val="24"/>
          <w:szCs w:val="24"/>
        </w:rPr>
        <w:t xml:space="preserve"> муниципальное дошкольное образовательное учреждение « Детский сад № 122»</w:t>
      </w:r>
      <w:r w:rsidRPr="003108E3">
        <w:rPr>
          <w:rFonts w:cs="Times New Roman"/>
          <w:sz w:val="24"/>
          <w:szCs w:val="24"/>
        </w:rPr>
        <w:t>;</w:t>
      </w:r>
    </w:p>
    <w:p w:rsidR="00F84C17" w:rsidRPr="003108E3" w:rsidRDefault="00F84C17" w:rsidP="00F84C17">
      <w:pPr>
        <w:pStyle w:val="a4"/>
        <w:spacing w:line="276" w:lineRule="auto"/>
        <w:rPr>
          <w:sz w:val="24"/>
          <w:szCs w:val="24"/>
        </w:rPr>
      </w:pPr>
      <w:r w:rsidRPr="003108E3">
        <w:rPr>
          <w:b/>
          <w:sz w:val="24"/>
          <w:szCs w:val="24"/>
        </w:rPr>
        <w:lastRenderedPageBreak/>
        <w:t>официальный сайт</w:t>
      </w:r>
      <w:r w:rsidRPr="003108E3">
        <w:rPr>
          <w:sz w:val="24"/>
          <w:szCs w:val="24"/>
        </w:rPr>
        <w:t xml:space="preserve">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p>
    <w:p w:rsidR="00F84C17" w:rsidRPr="003108E3" w:rsidRDefault="00F84C17" w:rsidP="00F84C17">
      <w:pPr>
        <w:spacing w:line="276" w:lineRule="auto"/>
        <w:jc w:val="both"/>
        <w:rPr>
          <w:rFonts w:cs="Times New Roman"/>
          <w:sz w:val="24"/>
          <w:szCs w:val="24"/>
        </w:rPr>
      </w:pPr>
      <w:r w:rsidRPr="003108E3">
        <w:rPr>
          <w:rFonts w:cs="Times New Roman"/>
          <w:b/>
          <w:sz w:val="24"/>
          <w:szCs w:val="24"/>
        </w:rPr>
        <w:t>план противодействия коррупции</w:t>
      </w:r>
      <w:r w:rsidRPr="003108E3">
        <w:rPr>
          <w:rFonts w:cs="Times New Roman"/>
          <w:sz w:val="24"/>
          <w:szCs w:val="24"/>
        </w:rPr>
        <w:t xml:space="preserve"> – ежегодно утверждаемый руководителем организации документ, </w:t>
      </w:r>
      <w:r w:rsidRPr="003108E3">
        <w:rPr>
          <w:rFonts w:eastAsia="Calibri" w:cs="Times New Roman"/>
          <w:sz w:val="24"/>
          <w:szCs w:val="24"/>
        </w:rPr>
        <w:t xml:space="preserve">устанавливающий перечень намечаемых к выполнению </w:t>
      </w:r>
      <w:r w:rsidRPr="003108E3">
        <w:rPr>
          <w:rFonts w:cs="Times New Roman"/>
          <w:sz w:val="24"/>
          <w:szCs w:val="24"/>
        </w:rPr>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F84C17" w:rsidRPr="003108E3" w:rsidRDefault="00F84C17" w:rsidP="00F84C17">
      <w:pPr>
        <w:spacing w:line="276" w:lineRule="auto"/>
        <w:jc w:val="both"/>
        <w:rPr>
          <w:rFonts w:cs="Times New Roman"/>
          <w:b/>
          <w:sz w:val="24"/>
          <w:szCs w:val="24"/>
        </w:rPr>
      </w:pPr>
      <w:r w:rsidRPr="003108E3">
        <w:rPr>
          <w:rFonts w:cs="Times New Roman"/>
          <w:b/>
          <w:sz w:val="24"/>
          <w:szCs w:val="24"/>
        </w:rPr>
        <w:t>предупреждение коррупции</w:t>
      </w:r>
      <w:r w:rsidRPr="003108E3">
        <w:rPr>
          <w:b/>
          <w:sz w:val="24"/>
          <w:szCs w:val="24"/>
        </w:rPr>
        <w:t xml:space="preserve"> </w:t>
      </w:r>
      <w:r w:rsidRPr="003108E3">
        <w:rPr>
          <w:sz w:val="24"/>
          <w:szCs w:val="24"/>
        </w:rPr>
        <w:t xml:space="preserve">– деятельность организации, направленная на введение </w:t>
      </w:r>
      <w:r w:rsidRPr="003108E3">
        <w:rPr>
          <w:sz w:val="24"/>
          <w:szCs w:val="24"/>
          <w:shd w:val="clear" w:color="auto" w:fill="FFFFFF"/>
        </w:rPr>
        <w:t xml:space="preserve">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w:t>
      </w:r>
      <w:r w:rsidRPr="003108E3">
        <w:rPr>
          <w:sz w:val="24"/>
          <w:szCs w:val="24"/>
        </w:rPr>
        <w:t>недопущение коррупционных правонарушений</w:t>
      </w:r>
      <w:r w:rsidRPr="003108E3">
        <w:rPr>
          <w:sz w:val="24"/>
          <w:szCs w:val="24"/>
          <w:shd w:val="clear" w:color="auto" w:fill="FFFFFF"/>
        </w:rPr>
        <w:t>, в том числе выявление и последующее устранение причин коррупции;</w:t>
      </w:r>
    </w:p>
    <w:p w:rsidR="00F84C17" w:rsidRPr="003108E3" w:rsidRDefault="00F84C17" w:rsidP="00F84C17">
      <w:pPr>
        <w:spacing w:line="276" w:lineRule="auto"/>
        <w:jc w:val="both"/>
        <w:rPr>
          <w:rFonts w:cs="Times New Roman"/>
          <w:sz w:val="24"/>
          <w:szCs w:val="24"/>
        </w:rPr>
      </w:pPr>
      <w:r w:rsidRPr="003108E3">
        <w:rPr>
          <w:rFonts w:cs="Times New Roman"/>
          <w:b/>
          <w:sz w:val="24"/>
          <w:szCs w:val="24"/>
        </w:rPr>
        <w:t>противодействие коррупции</w:t>
      </w:r>
      <w:r w:rsidRPr="003108E3">
        <w:rPr>
          <w:rFonts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3108E3">
        <w:rPr>
          <w:kern w:val="26"/>
          <w:sz w:val="24"/>
          <w:szCs w:val="24"/>
        </w:rPr>
        <w:t>самоуправления</w:t>
      </w:r>
      <w:r w:rsidRPr="003108E3">
        <w:rPr>
          <w:rFonts w:cs="Times New Roman"/>
          <w:sz w:val="24"/>
          <w:szCs w:val="24"/>
        </w:rPr>
        <w:t>, институтов гражданского общества, организаций и физических лиц в пределах их полномочий:</w:t>
      </w:r>
    </w:p>
    <w:p w:rsidR="00F84C17" w:rsidRPr="003108E3" w:rsidRDefault="00F84C17" w:rsidP="00F84C17">
      <w:pPr>
        <w:spacing w:line="276" w:lineRule="auto"/>
        <w:jc w:val="both"/>
        <w:rPr>
          <w:rFonts w:cs="Times New Roman"/>
          <w:sz w:val="24"/>
          <w:szCs w:val="24"/>
        </w:rPr>
      </w:pPr>
      <w:r w:rsidRPr="003108E3">
        <w:rPr>
          <w:rFonts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F84C17" w:rsidRPr="003108E3" w:rsidRDefault="00F84C17" w:rsidP="00F84C17">
      <w:pPr>
        <w:spacing w:line="276" w:lineRule="auto"/>
        <w:jc w:val="both"/>
        <w:rPr>
          <w:rFonts w:cs="Times New Roman"/>
          <w:sz w:val="24"/>
          <w:szCs w:val="24"/>
        </w:rPr>
      </w:pPr>
      <w:r w:rsidRPr="003108E3">
        <w:rPr>
          <w:rFonts w:cs="Times New Roman"/>
          <w:sz w:val="24"/>
          <w:szCs w:val="24"/>
        </w:rPr>
        <w:t xml:space="preserve">б) по выявлению, </w:t>
      </w:r>
      <w:r w:rsidRPr="003108E3">
        <w:rPr>
          <w:kern w:val="26"/>
          <w:sz w:val="24"/>
          <w:szCs w:val="24"/>
        </w:rPr>
        <w:t>предупреждению</w:t>
      </w:r>
      <w:r w:rsidRPr="003108E3">
        <w:rPr>
          <w:rFonts w:cs="Times New Roman"/>
          <w:sz w:val="24"/>
          <w:szCs w:val="24"/>
        </w:rPr>
        <w:t>, пресечению, раскрытию и расследованию коррупционных правонарушений (борьба с коррупцией);</w:t>
      </w:r>
    </w:p>
    <w:p w:rsidR="00F84C17" w:rsidRPr="003108E3" w:rsidRDefault="00F84C17" w:rsidP="00F84C17">
      <w:pPr>
        <w:spacing w:line="276" w:lineRule="auto"/>
        <w:jc w:val="both"/>
        <w:rPr>
          <w:rFonts w:cs="Times New Roman"/>
          <w:sz w:val="24"/>
          <w:szCs w:val="24"/>
        </w:rPr>
      </w:pPr>
      <w:r w:rsidRPr="003108E3">
        <w:rPr>
          <w:rFonts w:cs="Times New Roman"/>
          <w:sz w:val="24"/>
          <w:szCs w:val="24"/>
        </w:rPr>
        <w:t xml:space="preserve">в) по минимизации и (или) </w:t>
      </w:r>
      <w:r w:rsidRPr="003108E3">
        <w:rPr>
          <w:kern w:val="26"/>
          <w:sz w:val="24"/>
          <w:szCs w:val="24"/>
        </w:rPr>
        <w:t>ликвидации</w:t>
      </w:r>
      <w:r w:rsidRPr="003108E3">
        <w:rPr>
          <w:rFonts w:cs="Times New Roman"/>
          <w:sz w:val="24"/>
          <w:szCs w:val="24"/>
        </w:rPr>
        <w:t xml:space="preserve"> последствий коррупционных правонарушений.</w:t>
      </w:r>
    </w:p>
    <w:p w:rsidR="00F84C17" w:rsidRPr="003108E3" w:rsidRDefault="00F84C17" w:rsidP="00F84C17">
      <w:pPr>
        <w:autoSpaceDE w:val="0"/>
        <w:autoSpaceDN w:val="0"/>
        <w:adjustRightInd w:val="0"/>
        <w:jc w:val="both"/>
        <w:rPr>
          <w:rFonts w:eastAsia="Calibri" w:cs="Times New Roman"/>
          <w:sz w:val="24"/>
          <w:szCs w:val="24"/>
        </w:rPr>
      </w:pPr>
      <w:r w:rsidRPr="003108E3">
        <w:rPr>
          <w:rFonts w:eastAsia="Calibri" w:cs="Times New Roman"/>
          <w:b/>
          <w:sz w:val="24"/>
          <w:szCs w:val="24"/>
        </w:rPr>
        <w:t>работник</w:t>
      </w:r>
      <w:r w:rsidRPr="003108E3">
        <w:rPr>
          <w:rFonts w:eastAsia="Calibri" w:cs="Times New Roman"/>
          <w:sz w:val="24"/>
          <w:szCs w:val="24"/>
        </w:rPr>
        <w:t xml:space="preserve"> - физическое лицо, вступившее в трудовые отношения с организацией;</w:t>
      </w:r>
    </w:p>
    <w:p w:rsidR="00F84C17" w:rsidRPr="003108E3" w:rsidRDefault="00F84C17" w:rsidP="00F84C17">
      <w:pPr>
        <w:spacing w:line="276" w:lineRule="auto"/>
        <w:jc w:val="both"/>
        <w:rPr>
          <w:rFonts w:cs="Times New Roman"/>
          <w:b/>
          <w:sz w:val="24"/>
          <w:szCs w:val="24"/>
        </w:rPr>
      </w:pPr>
      <w:r w:rsidRPr="003108E3">
        <w:rPr>
          <w:rFonts w:cs="Times New Roman"/>
          <w:b/>
          <w:sz w:val="24"/>
          <w:szCs w:val="24"/>
        </w:rPr>
        <w:t>руководитель организации</w:t>
      </w:r>
      <w:r w:rsidRPr="003108E3">
        <w:rPr>
          <w:rFonts w:cs="Times New Roman"/>
          <w:sz w:val="24"/>
          <w:szCs w:val="24"/>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rsidR="00F84C17" w:rsidRPr="003108E3" w:rsidRDefault="00F84C17" w:rsidP="00F84C17">
      <w:pPr>
        <w:pStyle w:val="a"/>
        <w:keepNext/>
        <w:keepLines/>
        <w:numPr>
          <w:ilvl w:val="0"/>
          <w:numId w:val="2"/>
        </w:numPr>
        <w:spacing w:before="360" w:after="120"/>
        <w:ind w:left="0" w:firstLine="0"/>
        <w:jc w:val="center"/>
        <w:rPr>
          <w:b/>
          <w:sz w:val="24"/>
          <w:szCs w:val="24"/>
        </w:rPr>
      </w:pPr>
      <w:r w:rsidRPr="003108E3">
        <w:rPr>
          <w:b/>
          <w:sz w:val="24"/>
          <w:szCs w:val="24"/>
        </w:rPr>
        <w:t xml:space="preserve">Основные принципы работы </w:t>
      </w:r>
      <w:r w:rsidRPr="003108E3">
        <w:rPr>
          <w:b/>
          <w:sz w:val="24"/>
          <w:szCs w:val="24"/>
        </w:rPr>
        <w:br/>
        <w:t>по предупреждению коррупции в организации</w:t>
      </w:r>
    </w:p>
    <w:p w:rsidR="00F84C17" w:rsidRPr="003108E3" w:rsidRDefault="00F84C17" w:rsidP="00F84C17">
      <w:pPr>
        <w:pStyle w:val="a"/>
        <w:numPr>
          <w:ilvl w:val="1"/>
          <w:numId w:val="2"/>
        </w:numPr>
        <w:ind w:left="0" w:firstLine="709"/>
        <w:rPr>
          <w:sz w:val="24"/>
          <w:szCs w:val="24"/>
        </w:rPr>
      </w:pPr>
      <w:r w:rsidRPr="003108E3">
        <w:rPr>
          <w:sz w:val="24"/>
          <w:szCs w:val="24"/>
        </w:rPr>
        <w:t xml:space="preserve">Антикоррупционная политика организации основывается на следующих основных принципах: </w:t>
      </w:r>
    </w:p>
    <w:p w:rsidR="00F84C17" w:rsidRPr="003108E3" w:rsidRDefault="00F84C17" w:rsidP="00F84C17">
      <w:pPr>
        <w:pStyle w:val="a"/>
        <w:numPr>
          <w:ilvl w:val="2"/>
          <w:numId w:val="2"/>
        </w:numPr>
        <w:ind w:left="0" w:firstLine="709"/>
        <w:rPr>
          <w:sz w:val="24"/>
          <w:szCs w:val="24"/>
        </w:rPr>
      </w:pPr>
      <w:r w:rsidRPr="003108E3">
        <w:rPr>
          <w:sz w:val="24"/>
          <w:szCs w:val="24"/>
        </w:rPr>
        <w:t>Принцип соответствия Антикоррупционной политики организации действующему законодательству и общепринятым нормам права.</w:t>
      </w:r>
    </w:p>
    <w:p w:rsidR="00F84C17" w:rsidRPr="003108E3" w:rsidRDefault="00F84C17" w:rsidP="00F84C17">
      <w:pPr>
        <w:spacing w:line="276" w:lineRule="auto"/>
        <w:jc w:val="both"/>
        <w:rPr>
          <w:kern w:val="26"/>
          <w:sz w:val="24"/>
          <w:szCs w:val="24"/>
        </w:rPr>
      </w:pPr>
      <w:r w:rsidRPr="003108E3">
        <w:rPr>
          <w:kern w:val="26"/>
          <w:sz w:val="24"/>
          <w:szCs w:val="24"/>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F84C17" w:rsidRPr="003108E3" w:rsidRDefault="00F84C17" w:rsidP="00F84C17">
      <w:pPr>
        <w:pStyle w:val="a"/>
        <w:numPr>
          <w:ilvl w:val="2"/>
          <w:numId w:val="2"/>
        </w:numPr>
        <w:ind w:left="0" w:firstLine="709"/>
        <w:rPr>
          <w:sz w:val="24"/>
          <w:szCs w:val="24"/>
        </w:rPr>
      </w:pPr>
      <w:r w:rsidRPr="003108E3">
        <w:rPr>
          <w:sz w:val="24"/>
          <w:szCs w:val="24"/>
        </w:rPr>
        <w:t>Принцип личного примера руководства.</w:t>
      </w:r>
    </w:p>
    <w:p w:rsidR="00F84C17" w:rsidRPr="003108E3" w:rsidRDefault="00F84C17" w:rsidP="00F84C17">
      <w:pPr>
        <w:spacing w:line="276" w:lineRule="auto"/>
        <w:jc w:val="both"/>
        <w:rPr>
          <w:kern w:val="26"/>
          <w:sz w:val="24"/>
          <w:szCs w:val="24"/>
        </w:rPr>
      </w:pPr>
      <w:r w:rsidRPr="003108E3">
        <w:rPr>
          <w:kern w:val="26"/>
          <w:sz w:val="24"/>
          <w:szCs w:val="24"/>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F84C17" w:rsidRPr="003108E3" w:rsidRDefault="00F84C17" w:rsidP="00F84C17">
      <w:pPr>
        <w:pStyle w:val="a"/>
        <w:numPr>
          <w:ilvl w:val="2"/>
          <w:numId w:val="2"/>
        </w:numPr>
        <w:ind w:left="0" w:firstLine="709"/>
        <w:rPr>
          <w:sz w:val="24"/>
          <w:szCs w:val="24"/>
        </w:rPr>
      </w:pPr>
      <w:r w:rsidRPr="003108E3">
        <w:rPr>
          <w:sz w:val="24"/>
          <w:szCs w:val="24"/>
        </w:rPr>
        <w:lastRenderedPageBreak/>
        <w:t>Принцип вовлеченности работников.</w:t>
      </w:r>
    </w:p>
    <w:p w:rsidR="00F84C17" w:rsidRPr="003108E3" w:rsidRDefault="00F84C17" w:rsidP="00F84C17">
      <w:pPr>
        <w:spacing w:line="276" w:lineRule="auto"/>
        <w:jc w:val="both"/>
        <w:rPr>
          <w:kern w:val="26"/>
          <w:sz w:val="24"/>
          <w:szCs w:val="24"/>
        </w:rPr>
      </w:pPr>
      <w:r w:rsidRPr="003108E3">
        <w:rPr>
          <w:kern w:val="26"/>
          <w:sz w:val="24"/>
          <w:szCs w:val="24"/>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F84C17" w:rsidRPr="003108E3" w:rsidRDefault="00F84C17" w:rsidP="00F84C17">
      <w:pPr>
        <w:pStyle w:val="a"/>
        <w:numPr>
          <w:ilvl w:val="2"/>
          <w:numId w:val="2"/>
        </w:numPr>
        <w:ind w:left="0" w:firstLine="709"/>
        <w:rPr>
          <w:sz w:val="24"/>
          <w:szCs w:val="24"/>
        </w:rPr>
      </w:pPr>
      <w:r w:rsidRPr="003108E3">
        <w:rPr>
          <w:sz w:val="24"/>
          <w:szCs w:val="24"/>
        </w:rPr>
        <w:t>Принцип соразмерности антикоррупционных процедур риску коррупции.</w:t>
      </w:r>
    </w:p>
    <w:p w:rsidR="00F84C17" w:rsidRPr="003108E3" w:rsidRDefault="00F84C17" w:rsidP="00F84C17">
      <w:pPr>
        <w:spacing w:line="276" w:lineRule="auto"/>
        <w:jc w:val="both"/>
        <w:rPr>
          <w:kern w:val="26"/>
          <w:sz w:val="24"/>
          <w:szCs w:val="24"/>
        </w:rPr>
      </w:pPr>
      <w:r w:rsidRPr="003108E3">
        <w:rPr>
          <w:kern w:val="26"/>
          <w:sz w:val="24"/>
          <w:szCs w:val="24"/>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F84C17" w:rsidRPr="003108E3" w:rsidRDefault="00F84C17" w:rsidP="00F84C17">
      <w:pPr>
        <w:pStyle w:val="a"/>
        <w:numPr>
          <w:ilvl w:val="2"/>
          <w:numId w:val="2"/>
        </w:numPr>
        <w:ind w:left="0" w:firstLine="709"/>
        <w:rPr>
          <w:sz w:val="24"/>
          <w:szCs w:val="24"/>
        </w:rPr>
      </w:pPr>
      <w:r w:rsidRPr="003108E3">
        <w:rPr>
          <w:sz w:val="24"/>
          <w:szCs w:val="24"/>
        </w:rPr>
        <w:t>Принцип эффективности антикоррупционных процедур.</w:t>
      </w:r>
    </w:p>
    <w:p w:rsidR="00F84C17" w:rsidRPr="003108E3" w:rsidRDefault="00F84C17" w:rsidP="00F84C17">
      <w:pPr>
        <w:spacing w:line="276" w:lineRule="auto"/>
        <w:jc w:val="both"/>
        <w:rPr>
          <w:kern w:val="26"/>
          <w:sz w:val="24"/>
          <w:szCs w:val="24"/>
        </w:rPr>
      </w:pPr>
      <w:r w:rsidRPr="003108E3">
        <w:rPr>
          <w:kern w:val="26"/>
          <w:sz w:val="24"/>
          <w:szCs w:val="24"/>
        </w:rPr>
        <w:t>Осуществление в организации антикоррупционных мероприятий, которые имеют низкую стоимость, обеспечивают простоту реализации и приносят значимый результат.</w:t>
      </w:r>
    </w:p>
    <w:p w:rsidR="00F84C17" w:rsidRPr="003108E3" w:rsidRDefault="00F84C17" w:rsidP="00F84C17">
      <w:pPr>
        <w:pStyle w:val="a"/>
        <w:numPr>
          <w:ilvl w:val="2"/>
          <w:numId w:val="2"/>
        </w:numPr>
        <w:ind w:left="0" w:firstLine="709"/>
        <w:rPr>
          <w:sz w:val="24"/>
          <w:szCs w:val="24"/>
        </w:rPr>
      </w:pPr>
      <w:r w:rsidRPr="003108E3">
        <w:rPr>
          <w:sz w:val="24"/>
          <w:szCs w:val="24"/>
        </w:rPr>
        <w:t>Принцип ответственности и неотвратимости наказания.</w:t>
      </w:r>
    </w:p>
    <w:p w:rsidR="00F84C17" w:rsidRPr="003108E3" w:rsidRDefault="00F84C17" w:rsidP="00F84C17">
      <w:pPr>
        <w:spacing w:line="276" w:lineRule="auto"/>
        <w:jc w:val="both"/>
        <w:rPr>
          <w:kern w:val="26"/>
          <w:sz w:val="24"/>
          <w:szCs w:val="24"/>
        </w:rPr>
      </w:pPr>
      <w:r w:rsidRPr="003108E3">
        <w:rPr>
          <w:kern w:val="26"/>
          <w:sz w:val="24"/>
          <w:szCs w:val="24"/>
        </w:rPr>
        <w:t xml:space="preserve">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 </w:t>
      </w:r>
    </w:p>
    <w:p w:rsidR="00F84C17" w:rsidRPr="003108E3" w:rsidRDefault="00F84C17" w:rsidP="00F84C17">
      <w:pPr>
        <w:pStyle w:val="a"/>
        <w:numPr>
          <w:ilvl w:val="2"/>
          <w:numId w:val="2"/>
        </w:numPr>
        <w:ind w:left="0" w:firstLine="709"/>
        <w:rPr>
          <w:sz w:val="24"/>
          <w:szCs w:val="24"/>
        </w:rPr>
      </w:pPr>
      <w:r w:rsidRPr="003108E3">
        <w:rPr>
          <w:sz w:val="24"/>
          <w:szCs w:val="24"/>
        </w:rPr>
        <w:t>Принцип открытости хозяйственной и иной деятельности.</w:t>
      </w:r>
    </w:p>
    <w:p w:rsidR="00F84C17" w:rsidRPr="003108E3" w:rsidRDefault="00F84C17" w:rsidP="00F84C17">
      <w:pPr>
        <w:spacing w:line="276" w:lineRule="auto"/>
        <w:jc w:val="both"/>
        <w:rPr>
          <w:kern w:val="26"/>
          <w:sz w:val="24"/>
          <w:szCs w:val="24"/>
        </w:rPr>
      </w:pPr>
      <w:r w:rsidRPr="003108E3">
        <w:rPr>
          <w:kern w:val="26"/>
          <w:sz w:val="24"/>
          <w:szCs w:val="24"/>
        </w:rPr>
        <w:t>Информирование контрагентов, партнеров и общественности о принятых в организации антикоррупционных стандартах и процедурах.</w:t>
      </w:r>
    </w:p>
    <w:p w:rsidR="00F84C17" w:rsidRPr="003108E3" w:rsidRDefault="00F84C17" w:rsidP="00F84C17">
      <w:pPr>
        <w:pStyle w:val="a"/>
        <w:numPr>
          <w:ilvl w:val="2"/>
          <w:numId w:val="2"/>
        </w:numPr>
        <w:ind w:left="0" w:firstLine="709"/>
        <w:rPr>
          <w:sz w:val="24"/>
          <w:szCs w:val="24"/>
        </w:rPr>
      </w:pPr>
      <w:r w:rsidRPr="003108E3">
        <w:rPr>
          <w:sz w:val="24"/>
          <w:szCs w:val="24"/>
        </w:rPr>
        <w:t>Принцип постоянного контроля и регулярного мониторинга.</w:t>
      </w:r>
    </w:p>
    <w:p w:rsidR="00F84C17" w:rsidRPr="003108E3" w:rsidRDefault="00F84C17" w:rsidP="00F84C17">
      <w:pPr>
        <w:spacing w:line="276" w:lineRule="auto"/>
        <w:jc w:val="both"/>
        <w:rPr>
          <w:kern w:val="26"/>
          <w:sz w:val="24"/>
          <w:szCs w:val="24"/>
        </w:rPr>
      </w:pPr>
      <w:r w:rsidRPr="003108E3">
        <w:rPr>
          <w:kern w:val="26"/>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F84C17" w:rsidRPr="003108E3" w:rsidRDefault="00F84C17" w:rsidP="00F84C17">
      <w:pPr>
        <w:pStyle w:val="a"/>
        <w:keepNext/>
        <w:keepLines/>
        <w:numPr>
          <w:ilvl w:val="0"/>
          <w:numId w:val="2"/>
        </w:numPr>
        <w:spacing w:before="360" w:after="120"/>
        <w:ind w:left="0" w:firstLine="0"/>
        <w:jc w:val="center"/>
        <w:rPr>
          <w:b/>
          <w:sz w:val="24"/>
          <w:szCs w:val="24"/>
        </w:rPr>
      </w:pPr>
      <w:bookmarkStart w:id="1" w:name="sub_4"/>
      <w:r w:rsidRPr="003108E3">
        <w:rPr>
          <w:b/>
          <w:sz w:val="24"/>
          <w:szCs w:val="24"/>
        </w:rPr>
        <w:t>Область применения Антикоррупционной политики</w:t>
      </w:r>
      <w:r w:rsidRPr="003108E3">
        <w:rPr>
          <w:b/>
          <w:sz w:val="24"/>
          <w:szCs w:val="24"/>
        </w:rPr>
        <w:br/>
        <w:t>и круг лиц, попадающих под ее действие</w:t>
      </w:r>
    </w:p>
    <w:bookmarkEnd w:id="1"/>
    <w:p w:rsidR="00F84C17" w:rsidRPr="003108E3" w:rsidRDefault="00F84C17" w:rsidP="00F84C17">
      <w:pPr>
        <w:pStyle w:val="a"/>
        <w:numPr>
          <w:ilvl w:val="1"/>
          <w:numId w:val="2"/>
        </w:numPr>
        <w:ind w:left="0" w:firstLine="709"/>
        <w:rPr>
          <w:sz w:val="24"/>
          <w:szCs w:val="24"/>
        </w:rPr>
      </w:pPr>
      <w:r w:rsidRPr="003108E3">
        <w:rPr>
          <w:sz w:val="24"/>
          <w:szCs w:val="24"/>
        </w:rPr>
        <w:t>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rsidR="00F84C17" w:rsidRPr="003108E3" w:rsidRDefault="00F84C17" w:rsidP="00F84C17">
      <w:pPr>
        <w:pStyle w:val="a"/>
        <w:keepNext/>
        <w:keepLines/>
        <w:numPr>
          <w:ilvl w:val="0"/>
          <w:numId w:val="2"/>
        </w:numPr>
        <w:spacing w:before="360" w:after="120"/>
        <w:ind w:left="0" w:firstLine="0"/>
        <w:jc w:val="center"/>
        <w:rPr>
          <w:b/>
          <w:sz w:val="24"/>
          <w:szCs w:val="24"/>
        </w:rPr>
      </w:pPr>
      <w:bookmarkStart w:id="2" w:name="sub_5"/>
      <w:r w:rsidRPr="003108E3">
        <w:rPr>
          <w:b/>
          <w:sz w:val="24"/>
          <w:szCs w:val="24"/>
        </w:rPr>
        <w:t xml:space="preserve">Должностные лица организации, </w:t>
      </w:r>
      <w:r w:rsidRPr="003108E3">
        <w:rPr>
          <w:b/>
          <w:sz w:val="24"/>
          <w:szCs w:val="24"/>
        </w:rPr>
        <w:br/>
        <w:t>ответственные за реализацию Антикоррупционной политики,</w:t>
      </w:r>
      <w:r w:rsidRPr="003108E3">
        <w:rPr>
          <w:b/>
          <w:sz w:val="24"/>
          <w:szCs w:val="24"/>
        </w:rPr>
        <w:br/>
        <w:t>и формируемые коллегиальные органы организации</w:t>
      </w:r>
    </w:p>
    <w:bookmarkEnd w:id="2"/>
    <w:p w:rsidR="00F84C17" w:rsidRPr="003108E3" w:rsidRDefault="00F84C17" w:rsidP="00F84C17">
      <w:pPr>
        <w:pStyle w:val="a"/>
        <w:numPr>
          <w:ilvl w:val="1"/>
          <w:numId w:val="2"/>
        </w:numPr>
        <w:ind w:left="0" w:firstLine="709"/>
        <w:rPr>
          <w:sz w:val="24"/>
          <w:szCs w:val="24"/>
        </w:rPr>
      </w:pPr>
      <w:r w:rsidRPr="003108E3">
        <w:rPr>
          <w:sz w:val="24"/>
          <w:szCs w:val="24"/>
        </w:rPr>
        <w:t>Руководитель организации является ответственным за организацию всех мероприятий, направленных на предупреждение коррупции в организации.</w:t>
      </w:r>
    </w:p>
    <w:p w:rsidR="00F84C17" w:rsidRPr="003108E3" w:rsidRDefault="00F84C17" w:rsidP="00F84C17">
      <w:pPr>
        <w:pStyle w:val="a"/>
        <w:numPr>
          <w:ilvl w:val="1"/>
          <w:numId w:val="2"/>
        </w:numPr>
        <w:ind w:left="0" w:firstLine="709"/>
        <w:rPr>
          <w:sz w:val="24"/>
          <w:szCs w:val="24"/>
        </w:rPr>
      </w:pPr>
      <w:r w:rsidRPr="003108E3">
        <w:rPr>
          <w:sz w:val="24"/>
          <w:szCs w:val="24"/>
        </w:rPr>
        <w:t>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w:t>
      </w:r>
    </w:p>
    <w:p w:rsidR="00F84C17" w:rsidRPr="003108E3" w:rsidRDefault="00F84C17" w:rsidP="00F84C17">
      <w:pPr>
        <w:pStyle w:val="a"/>
        <w:numPr>
          <w:ilvl w:val="1"/>
          <w:numId w:val="2"/>
        </w:numPr>
        <w:ind w:left="0" w:firstLine="709"/>
        <w:rPr>
          <w:sz w:val="24"/>
          <w:szCs w:val="24"/>
        </w:rPr>
      </w:pPr>
      <w:r w:rsidRPr="003108E3">
        <w:rPr>
          <w:sz w:val="24"/>
          <w:szCs w:val="24"/>
        </w:rPr>
        <w:t>Основные обязанности лица (лиц), ответственных за реализацию Антикоррупционной политики:</w:t>
      </w:r>
    </w:p>
    <w:p w:rsidR="00F84C17" w:rsidRPr="003108E3" w:rsidRDefault="00F84C17" w:rsidP="00F84C17">
      <w:pPr>
        <w:spacing w:line="276" w:lineRule="auto"/>
        <w:jc w:val="both"/>
        <w:rPr>
          <w:kern w:val="26"/>
          <w:sz w:val="24"/>
          <w:szCs w:val="24"/>
        </w:rPr>
      </w:pPr>
      <w:r w:rsidRPr="003108E3">
        <w:rPr>
          <w:kern w:val="26"/>
          <w:sz w:val="24"/>
          <w:szCs w:val="24"/>
        </w:rPr>
        <w:t>– подготовка рекомендаций для принятия решений по вопросам предупреждения коррупции в организации;</w:t>
      </w:r>
    </w:p>
    <w:p w:rsidR="00F84C17" w:rsidRPr="003108E3" w:rsidRDefault="00F84C17" w:rsidP="00F84C17">
      <w:pPr>
        <w:spacing w:line="276" w:lineRule="auto"/>
        <w:jc w:val="both"/>
        <w:rPr>
          <w:kern w:val="26"/>
          <w:sz w:val="24"/>
          <w:szCs w:val="24"/>
        </w:rPr>
      </w:pPr>
      <w:r w:rsidRPr="003108E3">
        <w:rPr>
          <w:kern w:val="26"/>
          <w:sz w:val="24"/>
          <w:szCs w:val="24"/>
        </w:rPr>
        <w:lastRenderedPageBreak/>
        <w:t>– подготовка предложений, направленных на устранение причин и условий, порождающих риск возникновения коррупции в организации;</w:t>
      </w:r>
    </w:p>
    <w:p w:rsidR="00F84C17" w:rsidRPr="003108E3" w:rsidRDefault="00F84C17" w:rsidP="00F84C17">
      <w:pPr>
        <w:spacing w:line="276" w:lineRule="auto"/>
        <w:jc w:val="both"/>
        <w:rPr>
          <w:kern w:val="26"/>
          <w:sz w:val="24"/>
          <w:szCs w:val="24"/>
        </w:rPr>
      </w:pPr>
      <w:r w:rsidRPr="003108E3">
        <w:rPr>
          <w:kern w:val="26"/>
          <w:sz w:val="24"/>
          <w:szCs w:val="24"/>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F84C17" w:rsidRPr="003108E3" w:rsidRDefault="00F84C17" w:rsidP="00F84C17">
      <w:pPr>
        <w:spacing w:line="276" w:lineRule="auto"/>
        <w:jc w:val="both"/>
        <w:rPr>
          <w:kern w:val="26"/>
          <w:sz w:val="24"/>
          <w:szCs w:val="24"/>
        </w:rPr>
      </w:pPr>
      <w:r w:rsidRPr="003108E3">
        <w:rPr>
          <w:kern w:val="26"/>
          <w:sz w:val="24"/>
          <w:szCs w:val="24"/>
        </w:rPr>
        <w:t>– проведение контрольных мероприятий, направленных на выявление коррупционных правонарушений, совершенных работниками;</w:t>
      </w:r>
    </w:p>
    <w:p w:rsidR="00F84C17" w:rsidRPr="003108E3" w:rsidRDefault="00F84C17" w:rsidP="00F84C17">
      <w:pPr>
        <w:spacing w:line="276" w:lineRule="auto"/>
        <w:jc w:val="both"/>
        <w:rPr>
          <w:kern w:val="26"/>
          <w:sz w:val="24"/>
          <w:szCs w:val="24"/>
        </w:rPr>
      </w:pPr>
      <w:r w:rsidRPr="003108E3">
        <w:rPr>
          <w:kern w:val="26"/>
          <w:sz w:val="24"/>
          <w:szCs w:val="24"/>
        </w:rPr>
        <w:t>– организация проведения оценки коррупционных рисков;</w:t>
      </w:r>
    </w:p>
    <w:p w:rsidR="00F84C17" w:rsidRPr="003108E3" w:rsidRDefault="00F84C17" w:rsidP="00F84C17">
      <w:pPr>
        <w:spacing w:line="276" w:lineRule="auto"/>
        <w:jc w:val="both"/>
        <w:rPr>
          <w:kern w:val="26"/>
          <w:sz w:val="24"/>
          <w:szCs w:val="24"/>
        </w:rPr>
      </w:pPr>
      <w:r w:rsidRPr="003108E3">
        <w:rPr>
          <w:kern w:val="26"/>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F84C17" w:rsidRPr="003108E3" w:rsidRDefault="00F84C17" w:rsidP="00F84C17">
      <w:pPr>
        <w:spacing w:line="276" w:lineRule="auto"/>
        <w:jc w:val="both"/>
        <w:rPr>
          <w:kern w:val="26"/>
          <w:sz w:val="24"/>
          <w:szCs w:val="24"/>
        </w:rPr>
      </w:pPr>
      <w:r w:rsidRPr="003108E3">
        <w:rPr>
          <w:kern w:val="26"/>
          <w:sz w:val="24"/>
          <w:szCs w:val="24"/>
        </w:rPr>
        <w:t>– организация работы по заполнению и рассмотрению деклараций о конфликте интересов;</w:t>
      </w:r>
    </w:p>
    <w:p w:rsidR="00F84C17" w:rsidRPr="003108E3" w:rsidRDefault="00F84C17" w:rsidP="00F84C17">
      <w:pPr>
        <w:spacing w:line="276" w:lineRule="auto"/>
        <w:jc w:val="both"/>
        <w:rPr>
          <w:kern w:val="26"/>
          <w:sz w:val="24"/>
          <w:szCs w:val="24"/>
        </w:rPr>
      </w:pPr>
      <w:r w:rsidRPr="003108E3">
        <w:rPr>
          <w:kern w:val="26"/>
          <w:sz w:val="24"/>
          <w:szCs w:val="24"/>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F84C17" w:rsidRPr="003108E3" w:rsidRDefault="00F84C17" w:rsidP="00F84C17">
      <w:pPr>
        <w:spacing w:line="276" w:lineRule="auto"/>
        <w:jc w:val="both"/>
        <w:rPr>
          <w:kern w:val="26"/>
          <w:sz w:val="24"/>
          <w:szCs w:val="24"/>
        </w:rPr>
      </w:pPr>
      <w:r w:rsidRPr="003108E3">
        <w:rPr>
          <w:kern w:val="26"/>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F84C17" w:rsidRPr="003108E3" w:rsidRDefault="00F84C17" w:rsidP="00F84C17">
      <w:pPr>
        <w:spacing w:line="276" w:lineRule="auto"/>
        <w:jc w:val="both"/>
        <w:rPr>
          <w:kern w:val="26"/>
          <w:sz w:val="24"/>
          <w:szCs w:val="24"/>
        </w:rPr>
      </w:pPr>
      <w:r w:rsidRPr="003108E3">
        <w:rPr>
          <w:kern w:val="26"/>
          <w:sz w:val="24"/>
          <w:szCs w:val="24"/>
        </w:rPr>
        <w:t>– организация мероприятий по вопросам профилактики и противодействия коррупции;</w:t>
      </w:r>
    </w:p>
    <w:p w:rsidR="00F84C17" w:rsidRPr="003108E3" w:rsidRDefault="00F84C17" w:rsidP="00F84C17">
      <w:pPr>
        <w:spacing w:line="276" w:lineRule="auto"/>
        <w:jc w:val="both"/>
        <w:rPr>
          <w:kern w:val="26"/>
          <w:sz w:val="24"/>
          <w:szCs w:val="24"/>
        </w:rPr>
      </w:pPr>
      <w:r w:rsidRPr="003108E3">
        <w:rPr>
          <w:kern w:val="26"/>
          <w:sz w:val="24"/>
          <w:szCs w:val="24"/>
        </w:rPr>
        <w:t>– организация мероприятий по антикоррупционному просвещению работников;</w:t>
      </w:r>
    </w:p>
    <w:p w:rsidR="00F84C17" w:rsidRPr="003108E3" w:rsidRDefault="00F84C17" w:rsidP="00F84C17">
      <w:pPr>
        <w:spacing w:line="276" w:lineRule="auto"/>
        <w:jc w:val="both"/>
        <w:rPr>
          <w:kern w:val="26"/>
          <w:sz w:val="24"/>
          <w:szCs w:val="24"/>
        </w:rPr>
      </w:pPr>
      <w:r w:rsidRPr="003108E3">
        <w:rPr>
          <w:kern w:val="26"/>
          <w:sz w:val="24"/>
          <w:szCs w:val="24"/>
        </w:rPr>
        <w:t>– индивидуальное консультирование работников;</w:t>
      </w:r>
    </w:p>
    <w:p w:rsidR="00F84C17" w:rsidRPr="003108E3" w:rsidRDefault="00F84C17" w:rsidP="00F84C17">
      <w:pPr>
        <w:spacing w:line="276" w:lineRule="auto"/>
        <w:jc w:val="both"/>
        <w:rPr>
          <w:kern w:val="26"/>
          <w:sz w:val="24"/>
          <w:szCs w:val="24"/>
        </w:rPr>
      </w:pPr>
      <w:r w:rsidRPr="003108E3">
        <w:rPr>
          <w:kern w:val="26"/>
          <w:sz w:val="24"/>
          <w:szCs w:val="24"/>
        </w:rPr>
        <w:t>– участие в организации антикоррупционной пропаганды;</w:t>
      </w:r>
    </w:p>
    <w:p w:rsidR="00F84C17" w:rsidRPr="003108E3" w:rsidRDefault="00F84C17" w:rsidP="00F84C17">
      <w:pPr>
        <w:spacing w:line="276" w:lineRule="auto"/>
        <w:jc w:val="both"/>
        <w:rPr>
          <w:rFonts w:cs="Times New Roman"/>
          <w:sz w:val="24"/>
          <w:szCs w:val="24"/>
        </w:rPr>
      </w:pPr>
      <w:r w:rsidRPr="003108E3">
        <w:rPr>
          <w:kern w:val="26"/>
          <w:sz w:val="24"/>
          <w:szCs w:val="24"/>
        </w:rPr>
        <w:t>– проведение оценки результатов работы по предупреждению коррупции в организации и подготовка соответствующих отчетных материалов для</w:t>
      </w:r>
      <w:r w:rsidRPr="003108E3">
        <w:rPr>
          <w:rFonts w:cs="Times New Roman"/>
          <w:sz w:val="24"/>
          <w:szCs w:val="24"/>
        </w:rPr>
        <w:t xml:space="preserve"> руководителя организации;</w:t>
      </w:r>
    </w:p>
    <w:p w:rsidR="00F84C17" w:rsidRPr="003108E3" w:rsidRDefault="00F84C17" w:rsidP="00F84C17">
      <w:pPr>
        <w:spacing w:line="276" w:lineRule="auto"/>
        <w:jc w:val="both"/>
        <w:rPr>
          <w:kern w:val="26"/>
          <w:sz w:val="24"/>
          <w:szCs w:val="24"/>
        </w:rPr>
      </w:pPr>
    </w:p>
    <w:p w:rsidR="00F84C17" w:rsidRPr="003108E3" w:rsidRDefault="00F84C17" w:rsidP="00F84C17">
      <w:pPr>
        <w:pStyle w:val="a"/>
        <w:numPr>
          <w:ilvl w:val="1"/>
          <w:numId w:val="2"/>
        </w:numPr>
        <w:ind w:left="0" w:firstLine="709"/>
        <w:rPr>
          <w:sz w:val="24"/>
          <w:szCs w:val="24"/>
        </w:rPr>
      </w:pPr>
      <w:bookmarkStart w:id="3" w:name="sub_6"/>
      <w:r w:rsidRPr="003108E3">
        <w:rPr>
          <w:sz w:val="24"/>
          <w:szCs w:val="24"/>
        </w:rPr>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F84C17" w:rsidRPr="003108E3" w:rsidRDefault="00F84C17" w:rsidP="00F84C17">
      <w:pPr>
        <w:pStyle w:val="a"/>
        <w:numPr>
          <w:ilvl w:val="1"/>
          <w:numId w:val="2"/>
        </w:numPr>
        <w:ind w:left="0" w:firstLine="709"/>
        <w:rPr>
          <w:sz w:val="24"/>
          <w:szCs w:val="24"/>
        </w:rPr>
      </w:pPr>
      <w:r w:rsidRPr="003108E3">
        <w:rPr>
          <w:sz w:val="24"/>
          <w:szCs w:val="24"/>
        </w:rPr>
        <w:t>Цели, порядок образования, работы и полномочия комиссии по противодействию коррупции определены Положением о комиссии по противодействию коррупц</w:t>
      </w:r>
      <w:r w:rsidR="00103F46" w:rsidRPr="003108E3">
        <w:rPr>
          <w:sz w:val="24"/>
          <w:szCs w:val="24"/>
        </w:rPr>
        <w:t xml:space="preserve">ии </w:t>
      </w:r>
      <w:proofErr w:type="gramStart"/>
      <w:r w:rsidR="00103F46" w:rsidRPr="003108E3">
        <w:rPr>
          <w:sz w:val="24"/>
          <w:szCs w:val="24"/>
        </w:rPr>
        <w:t>( Приложение</w:t>
      </w:r>
      <w:proofErr w:type="gramEnd"/>
      <w:r w:rsidR="00103F46" w:rsidRPr="003108E3">
        <w:rPr>
          <w:sz w:val="24"/>
          <w:szCs w:val="24"/>
        </w:rPr>
        <w:t xml:space="preserve"> № 1 </w:t>
      </w:r>
      <w:r w:rsidRPr="003108E3">
        <w:rPr>
          <w:sz w:val="24"/>
          <w:szCs w:val="24"/>
        </w:rPr>
        <w:t>к Антикоррупционной политике).</w:t>
      </w:r>
    </w:p>
    <w:p w:rsidR="00F84C17" w:rsidRPr="003108E3" w:rsidRDefault="00F84C17" w:rsidP="00F84C17">
      <w:pPr>
        <w:pStyle w:val="a"/>
        <w:keepNext/>
        <w:keepLines/>
        <w:numPr>
          <w:ilvl w:val="0"/>
          <w:numId w:val="2"/>
        </w:numPr>
        <w:spacing w:before="360" w:after="120"/>
        <w:ind w:left="0" w:firstLine="0"/>
        <w:jc w:val="center"/>
        <w:rPr>
          <w:b/>
          <w:sz w:val="24"/>
          <w:szCs w:val="24"/>
        </w:rPr>
      </w:pPr>
      <w:r w:rsidRPr="003108E3">
        <w:rPr>
          <w:b/>
          <w:sz w:val="24"/>
          <w:szCs w:val="24"/>
        </w:rPr>
        <w:t>Обязанности работников,</w:t>
      </w:r>
      <w:r w:rsidRPr="003108E3">
        <w:rPr>
          <w:b/>
          <w:sz w:val="24"/>
          <w:szCs w:val="24"/>
        </w:rPr>
        <w:br/>
        <w:t>связанные с предупреждением коррупции</w:t>
      </w:r>
    </w:p>
    <w:bookmarkEnd w:id="3"/>
    <w:p w:rsidR="00F84C17" w:rsidRPr="003108E3" w:rsidRDefault="00F84C17" w:rsidP="00F84C17">
      <w:pPr>
        <w:pStyle w:val="a"/>
        <w:numPr>
          <w:ilvl w:val="1"/>
          <w:numId w:val="2"/>
        </w:numPr>
        <w:ind w:left="0" w:firstLine="709"/>
        <w:rPr>
          <w:sz w:val="24"/>
          <w:szCs w:val="24"/>
        </w:rPr>
      </w:pPr>
      <w:r w:rsidRPr="003108E3">
        <w:rPr>
          <w:sz w:val="24"/>
          <w:szCs w:val="24"/>
        </w:rPr>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F84C17" w:rsidRPr="003108E3" w:rsidRDefault="00F84C17" w:rsidP="00F84C17">
      <w:pPr>
        <w:spacing w:line="276" w:lineRule="auto"/>
        <w:jc w:val="both"/>
        <w:rPr>
          <w:kern w:val="26"/>
          <w:sz w:val="24"/>
          <w:szCs w:val="24"/>
        </w:rPr>
      </w:pPr>
      <w:r w:rsidRPr="003108E3">
        <w:rPr>
          <w:kern w:val="26"/>
          <w:sz w:val="24"/>
          <w:szCs w:val="24"/>
        </w:rPr>
        <w:t>– руководствоваться положениями настоящей Антикоррупционн</w:t>
      </w:r>
      <w:r w:rsidRPr="003108E3">
        <w:rPr>
          <w:sz w:val="24"/>
          <w:szCs w:val="24"/>
        </w:rPr>
        <w:t>ой</w:t>
      </w:r>
      <w:r w:rsidRPr="003108E3">
        <w:rPr>
          <w:kern w:val="26"/>
          <w:sz w:val="24"/>
          <w:szCs w:val="24"/>
        </w:rPr>
        <w:t xml:space="preserve"> политик</w:t>
      </w:r>
      <w:r w:rsidRPr="003108E3">
        <w:rPr>
          <w:sz w:val="24"/>
          <w:szCs w:val="24"/>
        </w:rPr>
        <w:t xml:space="preserve">и </w:t>
      </w:r>
      <w:r w:rsidRPr="003108E3">
        <w:rPr>
          <w:kern w:val="26"/>
          <w:sz w:val="24"/>
          <w:szCs w:val="24"/>
        </w:rPr>
        <w:t>и неукоснительно соблюдать ее принципы и требования;</w:t>
      </w:r>
    </w:p>
    <w:p w:rsidR="00F84C17" w:rsidRPr="003108E3" w:rsidRDefault="00F84C17" w:rsidP="00F84C17">
      <w:pPr>
        <w:spacing w:line="276" w:lineRule="auto"/>
        <w:jc w:val="both"/>
        <w:rPr>
          <w:kern w:val="26"/>
          <w:sz w:val="24"/>
          <w:szCs w:val="24"/>
        </w:rPr>
      </w:pPr>
      <w:r w:rsidRPr="003108E3">
        <w:rPr>
          <w:kern w:val="26"/>
          <w:sz w:val="24"/>
          <w:szCs w:val="24"/>
        </w:rPr>
        <w:lastRenderedPageBreak/>
        <w:t>– воздерживаться от совершения и (или) участия в совершении коррупционных правонарушений в интересах или от имени организации;</w:t>
      </w:r>
    </w:p>
    <w:p w:rsidR="00F84C17" w:rsidRPr="003108E3" w:rsidRDefault="00F84C17" w:rsidP="00F84C17">
      <w:pPr>
        <w:spacing w:line="276" w:lineRule="auto"/>
        <w:jc w:val="both"/>
        <w:rPr>
          <w:kern w:val="26"/>
          <w:sz w:val="24"/>
          <w:szCs w:val="24"/>
        </w:rPr>
      </w:pPr>
      <w:r w:rsidRPr="003108E3">
        <w:rPr>
          <w:kern w:val="26"/>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F84C17" w:rsidRPr="003108E3" w:rsidRDefault="00F84C17" w:rsidP="00F84C17">
      <w:pPr>
        <w:spacing w:line="276" w:lineRule="auto"/>
        <w:jc w:val="both"/>
        <w:rPr>
          <w:kern w:val="26"/>
          <w:sz w:val="24"/>
          <w:szCs w:val="24"/>
        </w:rPr>
      </w:pPr>
      <w:r w:rsidRPr="003108E3">
        <w:rPr>
          <w:kern w:val="26"/>
          <w:sz w:val="24"/>
          <w:szCs w:val="24"/>
        </w:rPr>
        <w:t>– незамедлительно информировать непосредственного руководителя, лицо, ответственное за реализацию Антикоррупционн</w:t>
      </w:r>
      <w:r w:rsidRPr="003108E3">
        <w:rPr>
          <w:sz w:val="24"/>
          <w:szCs w:val="24"/>
        </w:rPr>
        <w:t>ой</w:t>
      </w:r>
      <w:r w:rsidRPr="003108E3">
        <w:rPr>
          <w:kern w:val="26"/>
          <w:sz w:val="24"/>
          <w:szCs w:val="24"/>
        </w:rPr>
        <w:t xml:space="preserve"> политик</w:t>
      </w:r>
      <w:r w:rsidRPr="003108E3">
        <w:rPr>
          <w:sz w:val="24"/>
          <w:szCs w:val="24"/>
        </w:rPr>
        <w:t>и</w:t>
      </w:r>
      <w:r w:rsidRPr="003108E3">
        <w:rPr>
          <w:kern w:val="26"/>
          <w:sz w:val="24"/>
          <w:szCs w:val="24"/>
        </w:rPr>
        <w:t>, и (или) руководителя организации о случаях склонения работника к совершению коррупционных правонарушений;</w:t>
      </w:r>
    </w:p>
    <w:p w:rsidR="00F84C17" w:rsidRPr="003108E3" w:rsidRDefault="00F84C17" w:rsidP="00F84C17">
      <w:pPr>
        <w:spacing w:line="276" w:lineRule="auto"/>
        <w:jc w:val="both"/>
        <w:rPr>
          <w:kern w:val="26"/>
          <w:sz w:val="24"/>
          <w:szCs w:val="24"/>
        </w:rPr>
      </w:pPr>
      <w:r w:rsidRPr="003108E3">
        <w:rPr>
          <w:kern w:val="26"/>
          <w:sz w:val="24"/>
          <w:szCs w:val="24"/>
        </w:rPr>
        <w:t>– незамедлительно информировать непосредственного руководителя, лицо, ответственное за реализацию Антикоррупционн</w:t>
      </w:r>
      <w:r w:rsidRPr="003108E3">
        <w:rPr>
          <w:sz w:val="24"/>
          <w:szCs w:val="24"/>
        </w:rPr>
        <w:t>ой</w:t>
      </w:r>
      <w:r w:rsidRPr="003108E3">
        <w:rPr>
          <w:kern w:val="26"/>
          <w:sz w:val="24"/>
          <w:szCs w:val="24"/>
        </w:rPr>
        <w:t xml:space="preserve"> политик</w:t>
      </w:r>
      <w:r w:rsidRPr="003108E3">
        <w:rPr>
          <w:sz w:val="24"/>
          <w:szCs w:val="24"/>
        </w:rPr>
        <w:t>и</w:t>
      </w:r>
      <w:r w:rsidRPr="003108E3">
        <w:rPr>
          <w:kern w:val="26"/>
          <w:sz w:val="24"/>
          <w:szCs w:val="24"/>
        </w:rPr>
        <w:t>,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F84C17" w:rsidRPr="003108E3" w:rsidRDefault="00F84C17" w:rsidP="00F84C17">
      <w:pPr>
        <w:spacing w:line="276" w:lineRule="auto"/>
        <w:jc w:val="both"/>
        <w:rPr>
          <w:kern w:val="26"/>
          <w:sz w:val="24"/>
          <w:szCs w:val="24"/>
        </w:rPr>
      </w:pPr>
      <w:r w:rsidRPr="003108E3">
        <w:rPr>
          <w:kern w:val="26"/>
          <w:sz w:val="24"/>
          <w:szCs w:val="24"/>
        </w:rPr>
        <w:t>– сообщить непосредственному руководителю или лицу, ответственному за реализацию Антикоррупционн</w:t>
      </w:r>
      <w:r w:rsidRPr="003108E3">
        <w:rPr>
          <w:sz w:val="24"/>
          <w:szCs w:val="24"/>
        </w:rPr>
        <w:t>ой</w:t>
      </w:r>
      <w:r w:rsidRPr="003108E3">
        <w:rPr>
          <w:kern w:val="26"/>
          <w:sz w:val="24"/>
          <w:szCs w:val="24"/>
        </w:rPr>
        <w:t xml:space="preserve"> политик</w:t>
      </w:r>
      <w:r w:rsidRPr="003108E3">
        <w:rPr>
          <w:sz w:val="24"/>
          <w:szCs w:val="24"/>
        </w:rPr>
        <w:t>и</w:t>
      </w:r>
      <w:r w:rsidRPr="003108E3">
        <w:rPr>
          <w:kern w:val="26"/>
          <w:sz w:val="24"/>
          <w:szCs w:val="24"/>
        </w:rPr>
        <w:t>, о возможности возникновения либо возникшем конфликте интересов, одной из сторон которого является работник</w:t>
      </w:r>
      <w:r w:rsidR="009A1380" w:rsidRPr="003108E3">
        <w:rPr>
          <w:kern w:val="26"/>
          <w:sz w:val="24"/>
          <w:szCs w:val="24"/>
        </w:rPr>
        <w:t>.</w:t>
      </w:r>
    </w:p>
    <w:p w:rsidR="00F84C17" w:rsidRPr="003108E3" w:rsidRDefault="00F84C17" w:rsidP="00F84C17">
      <w:pPr>
        <w:pStyle w:val="a"/>
        <w:keepNext/>
        <w:keepLines/>
        <w:numPr>
          <w:ilvl w:val="0"/>
          <w:numId w:val="2"/>
        </w:numPr>
        <w:spacing w:before="360" w:after="120"/>
        <w:ind w:left="0" w:firstLine="0"/>
        <w:jc w:val="center"/>
        <w:rPr>
          <w:b/>
          <w:sz w:val="24"/>
          <w:szCs w:val="24"/>
        </w:rPr>
      </w:pPr>
      <w:bookmarkStart w:id="4" w:name="sub_7"/>
      <w:r w:rsidRPr="003108E3">
        <w:rPr>
          <w:b/>
          <w:sz w:val="24"/>
          <w:szCs w:val="24"/>
        </w:rPr>
        <w:t>Мероприятия по предупреждению коррупции</w:t>
      </w:r>
    </w:p>
    <w:p w:rsidR="00F84C17" w:rsidRPr="003108E3" w:rsidRDefault="00F84C17" w:rsidP="00F84C17">
      <w:pPr>
        <w:pStyle w:val="a"/>
        <w:numPr>
          <w:ilvl w:val="1"/>
          <w:numId w:val="2"/>
        </w:numPr>
        <w:ind w:left="0" w:firstLine="709"/>
        <w:rPr>
          <w:sz w:val="24"/>
          <w:szCs w:val="24"/>
        </w:rPr>
      </w:pPr>
      <w:r w:rsidRPr="003108E3">
        <w:rPr>
          <w:sz w:val="24"/>
          <w:szCs w:val="24"/>
        </w:rPr>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F84C17" w:rsidRPr="003108E3" w:rsidRDefault="00F84C17" w:rsidP="00F84C17">
      <w:pPr>
        <w:pStyle w:val="a"/>
        <w:keepNext/>
        <w:keepLines/>
        <w:numPr>
          <w:ilvl w:val="0"/>
          <w:numId w:val="2"/>
        </w:numPr>
        <w:spacing w:before="360" w:after="120"/>
        <w:ind w:left="0" w:firstLine="0"/>
        <w:jc w:val="center"/>
        <w:rPr>
          <w:b/>
          <w:sz w:val="24"/>
          <w:szCs w:val="24"/>
        </w:rPr>
      </w:pPr>
      <w:bookmarkStart w:id="5" w:name="Тек"/>
      <w:bookmarkStart w:id="6" w:name="sub_8"/>
      <w:bookmarkEnd w:id="4"/>
      <w:bookmarkEnd w:id="5"/>
      <w:r w:rsidRPr="003108E3">
        <w:rPr>
          <w:b/>
          <w:sz w:val="24"/>
          <w:szCs w:val="24"/>
        </w:rPr>
        <w:t>Внедрение стандартов поведения работников организации</w:t>
      </w:r>
    </w:p>
    <w:bookmarkEnd w:id="6"/>
    <w:p w:rsidR="00F84C17" w:rsidRPr="003108E3" w:rsidRDefault="00F84C17" w:rsidP="00F84C17">
      <w:pPr>
        <w:pStyle w:val="a"/>
        <w:numPr>
          <w:ilvl w:val="1"/>
          <w:numId w:val="2"/>
        </w:numPr>
        <w:ind w:left="0" w:firstLine="709"/>
        <w:rPr>
          <w:sz w:val="24"/>
          <w:szCs w:val="24"/>
        </w:rPr>
      </w:pPr>
      <w:r w:rsidRPr="003108E3">
        <w:rPr>
          <w:sz w:val="24"/>
          <w:szCs w:val="24"/>
        </w:rPr>
        <w:t>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F84C17" w:rsidRPr="003108E3" w:rsidRDefault="00F84C17" w:rsidP="00F84C17">
      <w:pPr>
        <w:pStyle w:val="a"/>
        <w:numPr>
          <w:ilvl w:val="1"/>
          <w:numId w:val="2"/>
        </w:numPr>
        <w:ind w:left="0" w:firstLine="709"/>
        <w:rPr>
          <w:sz w:val="24"/>
          <w:szCs w:val="24"/>
        </w:rPr>
      </w:pPr>
      <w:r w:rsidRPr="003108E3">
        <w:rPr>
          <w:sz w:val="24"/>
          <w:szCs w:val="24"/>
        </w:rPr>
        <w:t xml:space="preserve">Общие правила и принципы поведения закреплены в Кодексе этики и служебного поведения работников организации </w:t>
      </w:r>
      <w:proofErr w:type="gramStart"/>
      <w:r w:rsidR="00103F46" w:rsidRPr="003108E3">
        <w:rPr>
          <w:sz w:val="24"/>
          <w:szCs w:val="24"/>
        </w:rPr>
        <w:t>( Приложение</w:t>
      </w:r>
      <w:proofErr w:type="gramEnd"/>
      <w:r w:rsidR="00103F46" w:rsidRPr="003108E3">
        <w:rPr>
          <w:sz w:val="24"/>
          <w:szCs w:val="24"/>
        </w:rPr>
        <w:t xml:space="preserve"> № 2 </w:t>
      </w:r>
      <w:r w:rsidRPr="003108E3">
        <w:rPr>
          <w:sz w:val="24"/>
          <w:szCs w:val="24"/>
        </w:rPr>
        <w:t>к Антикоррупционной политике).</w:t>
      </w:r>
    </w:p>
    <w:p w:rsidR="00F84C17" w:rsidRPr="003108E3" w:rsidRDefault="00F84C17" w:rsidP="00F84C17">
      <w:pPr>
        <w:pStyle w:val="a"/>
        <w:keepNext/>
        <w:keepLines/>
        <w:numPr>
          <w:ilvl w:val="0"/>
          <w:numId w:val="2"/>
        </w:numPr>
        <w:spacing w:before="360" w:after="120"/>
        <w:ind w:left="0" w:firstLine="0"/>
        <w:jc w:val="center"/>
        <w:rPr>
          <w:b/>
          <w:sz w:val="24"/>
          <w:szCs w:val="24"/>
        </w:rPr>
      </w:pPr>
      <w:bookmarkStart w:id="7" w:name="sub_9"/>
      <w:r w:rsidRPr="003108E3">
        <w:rPr>
          <w:b/>
          <w:sz w:val="24"/>
          <w:szCs w:val="24"/>
        </w:rPr>
        <w:t>Выявление и урегулирование конфликта интересов</w:t>
      </w:r>
    </w:p>
    <w:p w:rsidR="00F84C17" w:rsidRPr="003108E3" w:rsidRDefault="00F84C17" w:rsidP="00F84C17">
      <w:pPr>
        <w:pStyle w:val="a"/>
        <w:numPr>
          <w:ilvl w:val="1"/>
          <w:numId w:val="2"/>
        </w:numPr>
        <w:ind w:left="0" w:firstLine="709"/>
        <w:rPr>
          <w:sz w:val="24"/>
          <w:szCs w:val="24"/>
        </w:rPr>
      </w:pPr>
      <w:bookmarkStart w:id="8" w:name="sub_10"/>
      <w:bookmarkEnd w:id="7"/>
      <w:r w:rsidRPr="003108E3">
        <w:rPr>
          <w:sz w:val="24"/>
          <w:szCs w:val="24"/>
        </w:rPr>
        <w:t>В основу работы по урегулированию конфликта интересов в организации положены следующие принципы:</w:t>
      </w:r>
    </w:p>
    <w:p w:rsidR="00F84C17" w:rsidRPr="003108E3" w:rsidRDefault="00F84C17" w:rsidP="00F84C17">
      <w:pPr>
        <w:spacing w:line="276" w:lineRule="auto"/>
        <w:jc w:val="both"/>
        <w:rPr>
          <w:kern w:val="26"/>
          <w:sz w:val="24"/>
          <w:szCs w:val="24"/>
        </w:rPr>
      </w:pPr>
      <w:r w:rsidRPr="003108E3">
        <w:rPr>
          <w:kern w:val="26"/>
          <w:sz w:val="24"/>
          <w:szCs w:val="24"/>
        </w:rPr>
        <w:t>– обязательность раскрытия сведений о возможном или возникшем конфликте интересов;</w:t>
      </w:r>
    </w:p>
    <w:p w:rsidR="00F84C17" w:rsidRPr="003108E3" w:rsidRDefault="00F84C17" w:rsidP="00F84C17">
      <w:pPr>
        <w:spacing w:line="276" w:lineRule="auto"/>
        <w:jc w:val="both"/>
        <w:rPr>
          <w:kern w:val="26"/>
          <w:sz w:val="24"/>
          <w:szCs w:val="24"/>
        </w:rPr>
      </w:pPr>
      <w:r w:rsidRPr="003108E3">
        <w:rPr>
          <w:kern w:val="26"/>
          <w:sz w:val="24"/>
          <w:szCs w:val="24"/>
        </w:rP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F84C17" w:rsidRPr="003108E3" w:rsidRDefault="00F84C17" w:rsidP="00F84C17">
      <w:pPr>
        <w:spacing w:line="276" w:lineRule="auto"/>
        <w:jc w:val="both"/>
        <w:rPr>
          <w:kern w:val="26"/>
          <w:sz w:val="24"/>
          <w:szCs w:val="24"/>
        </w:rPr>
      </w:pPr>
      <w:r w:rsidRPr="003108E3">
        <w:rPr>
          <w:kern w:val="26"/>
          <w:sz w:val="24"/>
          <w:szCs w:val="24"/>
        </w:rPr>
        <w:t>– конфиденциальность процесса раскрытия сведений о конфликте интересов и процесса его урегулирования;</w:t>
      </w:r>
    </w:p>
    <w:p w:rsidR="00F84C17" w:rsidRPr="003108E3" w:rsidRDefault="00F84C17" w:rsidP="00F84C17">
      <w:pPr>
        <w:spacing w:line="276" w:lineRule="auto"/>
        <w:jc w:val="both"/>
        <w:rPr>
          <w:kern w:val="26"/>
          <w:sz w:val="24"/>
          <w:szCs w:val="24"/>
        </w:rPr>
      </w:pPr>
      <w:r w:rsidRPr="003108E3">
        <w:rPr>
          <w:kern w:val="26"/>
          <w:sz w:val="24"/>
          <w:szCs w:val="24"/>
        </w:rPr>
        <w:t>– соблюдение баланса интересов организации и работника при урегулировании конфликта интересов;</w:t>
      </w:r>
    </w:p>
    <w:p w:rsidR="00F84C17" w:rsidRPr="003108E3" w:rsidRDefault="00F84C17" w:rsidP="00F84C17">
      <w:pPr>
        <w:spacing w:line="276" w:lineRule="auto"/>
        <w:jc w:val="both"/>
        <w:rPr>
          <w:kern w:val="26"/>
          <w:sz w:val="24"/>
          <w:szCs w:val="24"/>
        </w:rPr>
      </w:pPr>
      <w:r w:rsidRPr="003108E3">
        <w:rPr>
          <w:kern w:val="26"/>
          <w:sz w:val="24"/>
          <w:szCs w:val="24"/>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9A1380" w:rsidRPr="003108E3" w:rsidRDefault="00F84C17" w:rsidP="009A1380">
      <w:pPr>
        <w:pStyle w:val="a"/>
        <w:numPr>
          <w:ilvl w:val="1"/>
          <w:numId w:val="2"/>
        </w:numPr>
        <w:ind w:left="0" w:firstLine="709"/>
        <w:rPr>
          <w:sz w:val="24"/>
          <w:szCs w:val="24"/>
        </w:rPr>
      </w:pPr>
      <w:r w:rsidRPr="003108E3">
        <w:rPr>
          <w:sz w:val="24"/>
          <w:szCs w:val="24"/>
        </w:rPr>
        <w:lastRenderedPageBreak/>
        <w:t>Работник обязан принимать меры по недопущению любой возможности возникновения конфликта интересов.</w:t>
      </w:r>
    </w:p>
    <w:p w:rsidR="009A1380" w:rsidRPr="003108E3" w:rsidRDefault="009A1380" w:rsidP="009A1380">
      <w:pPr>
        <w:pStyle w:val="a"/>
        <w:numPr>
          <w:ilvl w:val="0"/>
          <w:numId w:val="0"/>
        </w:numPr>
        <w:ind w:left="709"/>
        <w:rPr>
          <w:sz w:val="24"/>
          <w:szCs w:val="24"/>
        </w:rPr>
      </w:pPr>
      <w:r w:rsidRPr="003108E3">
        <w:rPr>
          <w:sz w:val="24"/>
          <w:szCs w:val="24"/>
        </w:rPr>
        <w:t>9.2.1.При осуществлении  закупок ,работ, услуг для обеспечения государственных и муниципальных нужд руководитель организации, член комиссии по осуществлению закупок, руководитель контактной службы организации , контактный управляющий обязаны принимать меры по недопущению любой возможности возникновения конфликта интересов, под которым понимаются случаи , предусмотренные пунктом 9 части 1 статьи 31 Федерального закона от 05.04. 2013г. № 44-ФЗ</w:t>
      </w:r>
      <w:r w:rsidR="002E422A" w:rsidRPr="003108E3">
        <w:rPr>
          <w:sz w:val="24"/>
          <w:szCs w:val="24"/>
        </w:rPr>
        <w:t xml:space="preserve"> « О контактной системе в сфере закупок товаров, работ, услуг для обеспечения государственных и муниципальных нужд.».</w:t>
      </w:r>
    </w:p>
    <w:p w:rsidR="00F84C17" w:rsidRPr="003108E3" w:rsidRDefault="00F84C17" w:rsidP="00F84C17">
      <w:pPr>
        <w:pStyle w:val="a"/>
        <w:numPr>
          <w:ilvl w:val="1"/>
          <w:numId w:val="2"/>
        </w:numPr>
        <w:ind w:left="0" w:firstLine="709"/>
        <w:rPr>
          <w:sz w:val="24"/>
          <w:szCs w:val="24"/>
        </w:rPr>
      </w:pPr>
      <w:r w:rsidRPr="003108E3">
        <w:rPr>
          <w:sz w:val="24"/>
          <w:szCs w:val="24"/>
        </w:rPr>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F84C17" w:rsidRPr="003108E3" w:rsidRDefault="00F84C17" w:rsidP="00103F46">
      <w:pPr>
        <w:pStyle w:val="a"/>
        <w:numPr>
          <w:ilvl w:val="1"/>
          <w:numId w:val="2"/>
        </w:numPr>
        <w:ind w:left="0" w:firstLine="709"/>
        <w:rPr>
          <w:sz w:val="24"/>
          <w:szCs w:val="24"/>
        </w:rPr>
      </w:pPr>
      <w:r w:rsidRPr="003108E3">
        <w:rPr>
          <w:sz w:val="24"/>
          <w:szCs w:val="24"/>
        </w:rPr>
        <w:t xml:space="preserve">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w:t>
      </w:r>
      <w:r w:rsidR="00103F46" w:rsidRPr="003108E3">
        <w:rPr>
          <w:sz w:val="24"/>
          <w:szCs w:val="24"/>
        </w:rPr>
        <w:t xml:space="preserve"> (Приложение № 3 </w:t>
      </w:r>
      <w:r w:rsidRPr="003108E3">
        <w:rPr>
          <w:sz w:val="24"/>
          <w:szCs w:val="24"/>
        </w:rPr>
        <w:t>к Политике).</w:t>
      </w:r>
    </w:p>
    <w:p w:rsidR="00F84C17" w:rsidRPr="003108E3" w:rsidRDefault="00F84C17" w:rsidP="00F84C17">
      <w:pPr>
        <w:pStyle w:val="a"/>
        <w:numPr>
          <w:ilvl w:val="1"/>
          <w:numId w:val="2"/>
        </w:numPr>
        <w:ind w:left="0" w:firstLine="709"/>
        <w:rPr>
          <w:sz w:val="24"/>
          <w:szCs w:val="24"/>
        </w:rPr>
      </w:pPr>
      <w:r w:rsidRPr="003108E3">
        <w:rPr>
          <w:sz w:val="24"/>
          <w:szCs w:val="24"/>
        </w:rPr>
        <w:t>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F84C17" w:rsidRPr="003108E3" w:rsidRDefault="00F84C17" w:rsidP="00F84C17">
      <w:pPr>
        <w:pStyle w:val="a"/>
        <w:numPr>
          <w:ilvl w:val="1"/>
          <w:numId w:val="2"/>
        </w:numPr>
        <w:ind w:left="0" w:firstLine="709"/>
        <w:rPr>
          <w:sz w:val="24"/>
          <w:szCs w:val="24"/>
        </w:rPr>
      </w:pPr>
      <w:r w:rsidRPr="003108E3">
        <w:rPr>
          <w:sz w:val="24"/>
          <w:szCs w:val="24"/>
        </w:rPr>
        <w:t>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F84C17" w:rsidRPr="003108E3" w:rsidRDefault="00F84C17" w:rsidP="00F84C17">
      <w:pPr>
        <w:pStyle w:val="a"/>
        <w:keepNext/>
        <w:keepLines/>
        <w:numPr>
          <w:ilvl w:val="0"/>
          <w:numId w:val="2"/>
        </w:numPr>
        <w:spacing w:before="360" w:after="120"/>
        <w:ind w:left="0" w:firstLine="0"/>
        <w:jc w:val="center"/>
        <w:rPr>
          <w:b/>
          <w:sz w:val="24"/>
          <w:szCs w:val="24"/>
        </w:rPr>
      </w:pPr>
      <w:r w:rsidRPr="003108E3">
        <w:rPr>
          <w:b/>
          <w:sz w:val="24"/>
          <w:szCs w:val="24"/>
        </w:rPr>
        <w:t xml:space="preserve">Правила обмена деловыми подарками </w:t>
      </w:r>
      <w:r w:rsidRPr="003108E3">
        <w:rPr>
          <w:b/>
          <w:sz w:val="24"/>
          <w:szCs w:val="24"/>
        </w:rPr>
        <w:br/>
        <w:t>и знаками делового гостеприимства</w:t>
      </w:r>
    </w:p>
    <w:bookmarkEnd w:id="8"/>
    <w:p w:rsidR="00F84C17" w:rsidRPr="003108E3" w:rsidRDefault="00F84C17" w:rsidP="00F84C17">
      <w:pPr>
        <w:pStyle w:val="a"/>
        <w:numPr>
          <w:ilvl w:val="1"/>
          <w:numId w:val="2"/>
        </w:numPr>
        <w:tabs>
          <w:tab w:val="clear" w:pos="567"/>
          <w:tab w:val="clear" w:pos="1276"/>
          <w:tab w:val="left" w:pos="1418"/>
        </w:tabs>
        <w:ind w:left="0" w:firstLine="709"/>
        <w:rPr>
          <w:sz w:val="24"/>
          <w:szCs w:val="24"/>
        </w:rPr>
      </w:pPr>
      <w:r w:rsidRPr="003108E3">
        <w:rPr>
          <w:sz w:val="24"/>
          <w:szCs w:val="24"/>
        </w:rPr>
        <w:t>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103F46" w:rsidRPr="003108E3" w:rsidRDefault="00103F46" w:rsidP="00103F46">
      <w:pPr>
        <w:pStyle w:val="a"/>
        <w:numPr>
          <w:ilvl w:val="0"/>
          <w:numId w:val="0"/>
        </w:numPr>
        <w:tabs>
          <w:tab w:val="clear" w:pos="567"/>
          <w:tab w:val="clear" w:pos="1276"/>
          <w:tab w:val="left" w:pos="1418"/>
        </w:tabs>
        <w:ind w:left="1429" w:hanging="360"/>
        <w:rPr>
          <w:sz w:val="24"/>
          <w:szCs w:val="24"/>
        </w:rPr>
      </w:pPr>
    </w:p>
    <w:p w:rsidR="00F84C17" w:rsidRPr="003108E3" w:rsidRDefault="00F84C17" w:rsidP="00F84C17">
      <w:pPr>
        <w:pStyle w:val="a"/>
        <w:numPr>
          <w:ilvl w:val="1"/>
          <w:numId w:val="2"/>
        </w:numPr>
        <w:tabs>
          <w:tab w:val="clear" w:pos="567"/>
          <w:tab w:val="clear" w:pos="1276"/>
          <w:tab w:val="left" w:pos="1418"/>
        </w:tabs>
        <w:ind w:left="0" w:firstLine="709"/>
        <w:rPr>
          <w:sz w:val="24"/>
          <w:szCs w:val="24"/>
        </w:rPr>
      </w:pPr>
      <w:r w:rsidRPr="003108E3">
        <w:rPr>
          <w:sz w:val="24"/>
          <w:szCs w:val="24"/>
        </w:rPr>
        <w:t xml:space="preserve">В целях исключения нарушения норм </w:t>
      </w:r>
      <w:r w:rsidRPr="003108E3">
        <w:rPr>
          <w:bCs/>
          <w:sz w:val="24"/>
          <w:szCs w:val="24"/>
        </w:rPr>
        <w:t>законодательства о противодействии коррупции</w:t>
      </w:r>
      <w:r w:rsidRPr="003108E3">
        <w:rPr>
          <w:sz w:val="24"/>
          <w:szCs w:val="24"/>
        </w:rPr>
        <w:t xml:space="preserve">; оказания влияния третьих лиц на деятельность руководителя организации и работников при исполнении ими трудовых обязанностей; минимизации имиджевых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w:t>
      </w:r>
      <w:r w:rsidRPr="003108E3">
        <w:rPr>
          <w:rFonts w:cs="Calibri"/>
          <w:sz w:val="24"/>
          <w:szCs w:val="24"/>
        </w:rPr>
        <w:t xml:space="preserve">организации действует Регламент </w:t>
      </w:r>
      <w:r w:rsidRPr="003108E3">
        <w:rPr>
          <w:rFonts w:cs="Calibri"/>
          <w:sz w:val="24"/>
          <w:szCs w:val="24"/>
        </w:rPr>
        <w:lastRenderedPageBreak/>
        <w:t>обмена деловыми подарками и знаками делового гостеприимства</w:t>
      </w:r>
      <w:r w:rsidRPr="003108E3">
        <w:rPr>
          <w:sz w:val="24"/>
          <w:szCs w:val="24"/>
        </w:rPr>
        <w:t xml:space="preserve"> (</w:t>
      </w:r>
      <w:r w:rsidR="00103F46" w:rsidRPr="003108E3">
        <w:rPr>
          <w:sz w:val="24"/>
          <w:szCs w:val="24"/>
        </w:rPr>
        <w:t xml:space="preserve">Приложение № 4 </w:t>
      </w:r>
      <w:r w:rsidRPr="003108E3">
        <w:rPr>
          <w:sz w:val="24"/>
          <w:szCs w:val="24"/>
        </w:rPr>
        <w:t>к Антикоррупционной политике).</w:t>
      </w:r>
    </w:p>
    <w:p w:rsidR="00F84C17" w:rsidRPr="003108E3" w:rsidRDefault="00F84C17" w:rsidP="00F84C17">
      <w:pPr>
        <w:pStyle w:val="a"/>
        <w:keepNext/>
        <w:keepLines/>
        <w:numPr>
          <w:ilvl w:val="0"/>
          <w:numId w:val="2"/>
        </w:numPr>
        <w:spacing w:before="360" w:after="120"/>
        <w:ind w:left="0" w:firstLine="0"/>
        <w:jc w:val="center"/>
        <w:rPr>
          <w:b/>
          <w:sz w:val="24"/>
          <w:szCs w:val="24"/>
        </w:rPr>
      </w:pPr>
      <w:r w:rsidRPr="003108E3">
        <w:rPr>
          <w:b/>
          <w:sz w:val="24"/>
          <w:szCs w:val="24"/>
        </w:rPr>
        <w:t xml:space="preserve">Меры по предупреждению коррупции </w:t>
      </w:r>
      <w:r w:rsidRPr="003108E3">
        <w:rPr>
          <w:b/>
          <w:sz w:val="24"/>
          <w:szCs w:val="24"/>
        </w:rPr>
        <w:br/>
        <w:t>при взаимодействии с контрагентами</w:t>
      </w:r>
    </w:p>
    <w:p w:rsidR="00F84C17" w:rsidRPr="003108E3" w:rsidRDefault="00F84C17" w:rsidP="00F84C17">
      <w:pPr>
        <w:pStyle w:val="a"/>
        <w:numPr>
          <w:ilvl w:val="1"/>
          <w:numId w:val="2"/>
        </w:numPr>
        <w:tabs>
          <w:tab w:val="clear" w:pos="567"/>
          <w:tab w:val="clear" w:pos="1276"/>
          <w:tab w:val="left" w:pos="1418"/>
        </w:tabs>
        <w:ind w:left="0" w:firstLine="709"/>
        <w:rPr>
          <w:sz w:val="24"/>
          <w:szCs w:val="24"/>
        </w:rPr>
      </w:pPr>
      <w:r w:rsidRPr="003108E3">
        <w:rPr>
          <w:sz w:val="24"/>
          <w:szCs w:val="24"/>
        </w:rPr>
        <w:t>Работа по предупреждению коррупции при взаимодействии с контрагентами, проводится по следующим направлениям:</w:t>
      </w:r>
    </w:p>
    <w:p w:rsidR="00F84C17" w:rsidRPr="003108E3" w:rsidRDefault="00F84C17" w:rsidP="00F84C17">
      <w:pPr>
        <w:pStyle w:val="a"/>
        <w:numPr>
          <w:ilvl w:val="2"/>
          <w:numId w:val="2"/>
        </w:numPr>
        <w:tabs>
          <w:tab w:val="clear" w:pos="567"/>
          <w:tab w:val="clear" w:pos="1276"/>
          <w:tab w:val="left" w:pos="1701"/>
        </w:tabs>
        <w:ind w:left="0" w:firstLine="709"/>
        <w:rPr>
          <w:sz w:val="24"/>
          <w:szCs w:val="24"/>
        </w:rPr>
      </w:pPr>
      <w:r w:rsidRPr="003108E3">
        <w:rPr>
          <w:sz w:val="24"/>
          <w:szCs w:val="24"/>
        </w:rPr>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F84C17" w:rsidRPr="003108E3" w:rsidRDefault="00F84C17" w:rsidP="00F84C17">
      <w:pPr>
        <w:pStyle w:val="a"/>
        <w:numPr>
          <w:ilvl w:val="2"/>
          <w:numId w:val="2"/>
        </w:numPr>
        <w:tabs>
          <w:tab w:val="clear" w:pos="567"/>
          <w:tab w:val="clear" w:pos="1276"/>
          <w:tab w:val="left" w:pos="1701"/>
        </w:tabs>
        <w:ind w:left="0" w:firstLine="709"/>
        <w:rPr>
          <w:sz w:val="24"/>
          <w:szCs w:val="24"/>
        </w:rPr>
      </w:pPr>
      <w:r w:rsidRPr="003108E3">
        <w:rPr>
          <w:sz w:val="24"/>
          <w:szCs w:val="24"/>
        </w:rPr>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F84C17" w:rsidRPr="003108E3" w:rsidRDefault="00F84C17" w:rsidP="00F84C17">
      <w:pPr>
        <w:pStyle w:val="a"/>
        <w:numPr>
          <w:ilvl w:val="2"/>
          <w:numId w:val="2"/>
        </w:numPr>
        <w:tabs>
          <w:tab w:val="clear" w:pos="567"/>
          <w:tab w:val="clear" w:pos="1276"/>
          <w:tab w:val="left" w:pos="1701"/>
        </w:tabs>
        <w:ind w:left="0" w:firstLine="709"/>
        <w:rPr>
          <w:sz w:val="24"/>
          <w:szCs w:val="24"/>
        </w:rPr>
      </w:pPr>
      <w:r w:rsidRPr="003108E3">
        <w:rPr>
          <w:sz w:val="24"/>
          <w:szCs w:val="24"/>
        </w:rPr>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w:t>
      </w:r>
    </w:p>
    <w:p w:rsidR="00F84C17" w:rsidRPr="003108E3" w:rsidRDefault="00F84C17" w:rsidP="00F84C17">
      <w:pPr>
        <w:pStyle w:val="a"/>
        <w:numPr>
          <w:ilvl w:val="2"/>
          <w:numId w:val="2"/>
        </w:numPr>
        <w:tabs>
          <w:tab w:val="clear" w:pos="567"/>
          <w:tab w:val="clear" w:pos="1276"/>
          <w:tab w:val="left" w:pos="1701"/>
        </w:tabs>
        <w:ind w:left="0" w:firstLine="709"/>
        <w:rPr>
          <w:sz w:val="24"/>
          <w:szCs w:val="24"/>
        </w:rPr>
      </w:pPr>
      <w:r w:rsidRPr="003108E3">
        <w:rPr>
          <w:sz w:val="24"/>
          <w:szCs w:val="24"/>
        </w:rPr>
        <w:t xml:space="preserve">Включение в договоры, заключаемые с контрагентами, положений о соблюдении антикоррупционных стандартов </w:t>
      </w:r>
      <w:r w:rsidR="003C4CF9" w:rsidRPr="003108E3">
        <w:rPr>
          <w:sz w:val="24"/>
          <w:szCs w:val="24"/>
        </w:rPr>
        <w:t>(антикоррупционная оговорка)</w:t>
      </w:r>
      <w:r w:rsidRPr="003108E3">
        <w:rPr>
          <w:sz w:val="24"/>
          <w:szCs w:val="24"/>
        </w:rPr>
        <w:t>.</w:t>
      </w:r>
    </w:p>
    <w:p w:rsidR="00832D8B" w:rsidRPr="003108E3" w:rsidRDefault="00832D8B" w:rsidP="00832D8B">
      <w:pPr>
        <w:pStyle w:val="a"/>
        <w:numPr>
          <w:ilvl w:val="0"/>
          <w:numId w:val="0"/>
        </w:numPr>
        <w:tabs>
          <w:tab w:val="clear" w:pos="567"/>
          <w:tab w:val="clear" w:pos="1276"/>
          <w:tab w:val="left" w:pos="1701"/>
        </w:tabs>
        <w:ind w:left="1429" w:hanging="360"/>
        <w:rPr>
          <w:sz w:val="24"/>
          <w:szCs w:val="24"/>
        </w:rPr>
      </w:pPr>
      <w:r w:rsidRPr="003108E3">
        <w:rPr>
          <w:sz w:val="24"/>
          <w:szCs w:val="24"/>
        </w:rPr>
        <w:t>3</w:t>
      </w:r>
    </w:p>
    <w:p w:rsidR="00F84C17" w:rsidRPr="003108E3" w:rsidRDefault="00F84C17" w:rsidP="00F84C17">
      <w:pPr>
        <w:pStyle w:val="a"/>
        <w:numPr>
          <w:ilvl w:val="2"/>
          <w:numId w:val="2"/>
        </w:numPr>
        <w:tabs>
          <w:tab w:val="clear" w:pos="567"/>
          <w:tab w:val="clear" w:pos="1276"/>
          <w:tab w:val="left" w:pos="1701"/>
        </w:tabs>
        <w:ind w:left="0" w:firstLine="709"/>
        <w:rPr>
          <w:sz w:val="24"/>
          <w:szCs w:val="24"/>
        </w:rPr>
      </w:pPr>
      <w:r w:rsidRPr="003108E3">
        <w:rPr>
          <w:sz w:val="24"/>
          <w:szCs w:val="24"/>
        </w:rPr>
        <w:t>Размещение на официальном сайте организации информации о мерах по предупреждению коррупции, предпринимаемых в организации.</w:t>
      </w:r>
    </w:p>
    <w:p w:rsidR="00F84C17" w:rsidRPr="003108E3" w:rsidRDefault="00F84C17" w:rsidP="00F84C17">
      <w:pPr>
        <w:pStyle w:val="a"/>
        <w:keepNext/>
        <w:keepLines/>
        <w:numPr>
          <w:ilvl w:val="0"/>
          <w:numId w:val="2"/>
        </w:numPr>
        <w:spacing w:before="360" w:after="120"/>
        <w:ind w:left="0" w:firstLine="0"/>
        <w:jc w:val="center"/>
        <w:rPr>
          <w:b/>
          <w:sz w:val="24"/>
          <w:szCs w:val="24"/>
        </w:rPr>
      </w:pPr>
      <w:r w:rsidRPr="003108E3">
        <w:rPr>
          <w:b/>
          <w:sz w:val="24"/>
          <w:szCs w:val="24"/>
        </w:rPr>
        <w:t>Оценка коррупционных рисков организации</w:t>
      </w:r>
    </w:p>
    <w:p w:rsidR="00F84C17" w:rsidRPr="003108E3" w:rsidRDefault="00F84C17" w:rsidP="00F84C17">
      <w:pPr>
        <w:pStyle w:val="a"/>
        <w:numPr>
          <w:ilvl w:val="1"/>
          <w:numId w:val="2"/>
        </w:numPr>
        <w:tabs>
          <w:tab w:val="clear" w:pos="567"/>
          <w:tab w:val="clear" w:pos="1276"/>
          <w:tab w:val="left" w:pos="1418"/>
        </w:tabs>
        <w:ind w:left="0" w:firstLine="709"/>
        <w:rPr>
          <w:sz w:val="24"/>
          <w:szCs w:val="24"/>
        </w:rPr>
      </w:pPr>
      <w:r w:rsidRPr="003108E3">
        <w:rPr>
          <w:sz w:val="24"/>
          <w:szCs w:val="24"/>
        </w:rPr>
        <w:t xml:space="preserve">Целью оценки коррупционных рисков организации являются: </w:t>
      </w:r>
    </w:p>
    <w:p w:rsidR="00F84C17" w:rsidRPr="003108E3" w:rsidRDefault="00F84C17" w:rsidP="00F84C17">
      <w:pPr>
        <w:pStyle w:val="a"/>
        <w:numPr>
          <w:ilvl w:val="2"/>
          <w:numId w:val="2"/>
        </w:numPr>
        <w:tabs>
          <w:tab w:val="clear" w:pos="567"/>
          <w:tab w:val="clear" w:pos="1276"/>
          <w:tab w:val="left" w:pos="1701"/>
        </w:tabs>
        <w:ind w:left="0" w:firstLine="709"/>
        <w:rPr>
          <w:sz w:val="24"/>
          <w:szCs w:val="24"/>
        </w:rPr>
      </w:pPr>
      <w:r w:rsidRPr="003108E3">
        <w:rPr>
          <w:sz w:val="24"/>
          <w:szCs w:val="24"/>
        </w:rPr>
        <w:t>обеспечение соответствия реализуемых мер предупреждения коррупции специфике деятельности организации;</w:t>
      </w:r>
    </w:p>
    <w:p w:rsidR="00F84C17" w:rsidRPr="003108E3" w:rsidRDefault="00F84C17" w:rsidP="00F84C17">
      <w:pPr>
        <w:pStyle w:val="a"/>
        <w:numPr>
          <w:ilvl w:val="2"/>
          <w:numId w:val="2"/>
        </w:numPr>
        <w:tabs>
          <w:tab w:val="clear" w:pos="567"/>
          <w:tab w:val="clear" w:pos="1276"/>
          <w:tab w:val="left" w:pos="1701"/>
        </w:tabs>
        <w:ind w:left="0" w:firstLine="709"/>
        <w:rPr>
          <w:sz w:val="24"/>
          <w:szCs w:val="24"/>
        </w:rPr>
      </w:pPr>
      <w:r w:rsidRPr="003108E3">
        <w:rPr>
          <w:sz w:val="24"/>
          <w:szCs w:val="24"/>
        </w:rPr>
        <w:t>рациональное использование ресурсов, направляемых на проведение работы по предупреждению коррупции;</w:t>
      </w:r>
    </w:p>
    <w:p w:rsidR="00F84C17" w:rsidRPr="003108E3" w:rsidRDefault="00F84C17" w:rsidP="00F84C17">
      <w:pPr>
        <w:pStyle w:val="a"/>
        <w:numPr>
          <w:ilvl w:val="2"/>
          <w:numId w:val="2"/>
        </w:numPr>
        <w:tabs>
          <w:tab w:val="clear" w:pos="567"/>
          <w:tab w:val="clear" w:pos="1276"/>
          <w:tab w:val="left" w:pos="1701"/>
        </w:tabs>
        <w:ind w:left="0" w:firstLine="709"/>
        <w:rPr>
          <w:sz w:val="24"/>
          <w:szCs w:val="24"/>
        </w:rPr>
      </w:pPr>
      <w:r w:rsidRPr="003108E3">
        <w:rPr>
          <w:sz w:val="24"/>
          <w:szCs w:val="24"/>
        </w:rPr>
        <w:t>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F84C17" w:rsidRPr="003108E3" w:rsidRDefault="00F84C17" w:rsidP="00F84C17">
      <w:pPr>
        <w:pStyle w:val="a"/>
        <w:numPr>
          <w:ilvl w:val="1"/>
          <w:numId w:val="2"/>
        </w:numPr>
        <w:tabs>
          <w:tab w:val="clear" w:pos="567"/>
          <w:tab w:val="clear" w:pos="1276"/>
          <w:tab w:val="left" w:pos="1418"/>
        </w:tabs>
        <w:ind w:left="0" w:firstLine="709"/>
        <w:rPr>
          <w:sz w:val="24"/>
          <w:szCs w:val="24"/>
        </w:rPr>
      </w:pPr>
      <w:r w:rsidRPr="003108E3">
        <w:rPr>
          <w:sz w:val="24"/>
          <w:szCs w:val="24"/>
        </w:rPr>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F84C17" w:rsidRPr="003108E3" w:rsidRDefault="00F84C17" w:rsidP="00F84C17">
      <w:pPr>
        <w:pStyle w:val="a"/>
        <w:keepNext/>
        <w:keepLines/>
        <w:numPr>
          <w:ilvl w:val="0"/>
          <w:numId w:val="2"/>
        </w:numPr>
        <w:spacing w:before="360" w:after="120"/>
        <w:ind w:left="0" w:firstLine="0"/>
        <w:jc w:val="center"/>
        <w:rPr>
          <w:b/>
          <w:sz w:val="24"/>
          <w:szCs w:val="24"/>
        </w:rPr>
      </w:pPr>
      <w:bookmarkStart w:id="9" w:name="sub_12"/>
      <w:r w:rsidRPr="003108E3">
        <w:rPr>
          <w:b/>
          <w:sz w:val="24"/>
          <w:szCs w:val="24"/>
        </w:rPr>
        <w:lastRenderedPageBreak/>
        <w:t xml:space="preserve">Антикоррупционное просвещение работников </w:t>
      </w:r>
    </w:p>
    <w:bookmarkEnd w:id="9"/>
    <w:p w:rsidR="00F84C17" w:rsidRPr="003108E3" w:rsidRDefault="00F84C17" w:rsidP="00F84C17">
      <w:pPr>
        <w:pStyle w:val="a"/>
        <w:numPr>
          <w:ilvl w:val="1"/>
          <w:numId w:val="2"/>
        </w:numPr>
        <w:tabs>
          <w:tab w:val="clear" w:pos="567"/>
          <w:tab w:val="clear" w:pos="1276"/>
          <w:tab w:val="left" w:pos="1418"/>
        </w:tabs>
        <w:ind w:left="0" w:firstLine="709"/>
        <w:rPr>
          <w:sz w:val="24"/>
          <w:szCs w:val="24"/>
        </w:rPr>
      </w:pPr>
      <w:r w:rsidRPr="003108E3">
        <w:rPr>
          <w:sz w:val="24"/>
          <w:szCs w:val="24"/>
        </w:rPr>
        <w:t>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F84C17" w:rsidRPr="003108E3" w:rsidRDefault="00F84C17" w:rsidP="00F84C17">
      <w:pPr>
        <w:pStyle w:val="a"/>
        <w:numPr>
          <w:ilvl w:val="1"/>
          <w:numId w:val="2"/>
        </w:numPr>
        <w:tabs>
          <w:tab w:val="clear" w:pos="567"/>
          <w:tab w:val="clear" w:pos="1276"/>
          <w:tab w:val="left" w:pos="1418"/>
        </w:tabs>
        <w:ind w:left="0" w:firstLine="709"/>
        <w:rPr>
          <w:rFonts w:eastAsia="Calibri"/>
          <w:sz w:val="24"/>
          <w:szCs w:val="24"/>
        </w:rPr>
      </w:pPr>
      <w:r w:rsidRPr="003108E3">
        <w:rPr>
          <w:sz w:val="24"/>
          <w:szCs w:val="24"/>
        </w:rPr>
        <w:t xml:space="preserve">Антикоррупционное образование работников осуществляется за счет организации в форме </w:t>
      </w:r>
      <w:r w:rsidRPr="003108E3">
        <w:rPr>
          <w:rFonts w:eastAsia="Calibri"/>
          <w:sz w:val="24"/>
          <w:szCs w:val="24"/>
        </w:rPr>
        <w:t xml:space="preserve">подготовки (переподготовки) и повышения квалификации работников, </w:t>
      </w:r>
      <w:r w:rsidRPr="003108E3">
        <w:rPr>
          <w:sz w:val="24"/>
          <w:szCs w:val="24"/>
        </w:rPr>
        <w:t>ответственных за реализацию Антикоррупционной политики.</w:t>
      </w:r>
    </w:p>
    <w:p w:rsidR="00F84C17" w:rsidRPr="003108E3" w:rsidRDefault="00F84C17" w:rsidP="00F84C17">
      <w:pPr>
        <w:pStyle w:val="a"/>
        <w:numPr>
          <w:ilvl w:val="1"/>
          <w:numId w:val="2"/>
        </w:numPr>
        <w:tabs>
          <w:tab w:val="clear" w:pos="567"/>
          <w:tab w:val="clear" w:pos="1276"/>
          <w:tab w:val="left" w:pos="1418"/>
        </w:tabs>
        <w:ind w:left="0" w:firstLine="709"/>
        <w:rPr>
          <w:sz w:val="24"/>
          <w:szCs w:val="24"/>
        </w:rPr>
      </w:pPr>
      <w:r w:rsidRPr="003108E3">
        <w:rPr>
          <w:sz w:val="24"/>
          <w:szCs w:val="24"/>
        </w:rPr>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F84C17" w:rsidRPr="003108E3" w:rsidRDefault="00F84C17" w:rsidP="00F84C17">
      <w:pPr>
        <w:pStyle w:val="a"/>
        <w:numPr>
          <w:ilvl w:val="1"/>
          <w:numId w:val="2"/>
        </w:numPr>
        <w:tabs>
          <w:tab w:val="clear" w:pos="567"/>
          <w:tab w:val="clear" w:pos="1276"/>
          <w:tab w:val="left" w:pos="1418"/>
        </w:tabs>
        <w:ind w:left="0" w:firstLine="709"/>
        <w:rPr>
          <w:sz w:val="24"/>
          <w:szCs w:val="24"/>
        </w:rPr>
      </w:pPr>
      <w:r w:rsidRPr="003108E3">
        <w:rPr>
          <w:sz w:val="24"/>
          <w:szCs w:val="24"/>
        </w:rPr>
        <w:t>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F84C17" w:rsidRPr="003108E3" w:rsidRDefault="00F84C17" w:rsidP="00F84C17">
      <w:pPr>
        <w:pStyle w:val="a"/>
        <w:keepNext/>
        <w:keepLines/>
        <w:numPr>
          <w:ilvl w:val="0"/>
          <w:numId w:val="2"/>
        </w:numPr>
        <w:spacing w:before="360" w:after="120"/>
        <w:ind w:left="0" w:firstLine="0"/>
        <w:jc w:val="center"/>
        <w:rPr>
          <w:b/>
          <w:sz w:val="24"/>
          <w:szCs w:val="24"/>
        </w:rPr>
      </w:pPr>
      <w:bookmarkStart w:id="10" w:name="sub_13"/>
      <w:r w:rsidRPr="003108E3">
        <w:rPr>
          <w:b/>
          <w:sz w:val="24"/>
          <w:szCs w:val="24"/>
        </w:rPr>
        <w:t>Внутренний контроль и аудит</w:t>
      </w:r>
    </w:p>
    <w:bookmarkEnd w:id="10"/>
    <w:p w:rsidR="00F84C17" w:rsidRPr="003108E3" w:rsidRDefault="00F84C17" w:rsidP="00F84C17">
      <w:pPr>
        <w:pStyle w:val="a"/>
        <w:numPr>
          <w:ilvl w:val="1"/>
          <w:numId w:val="2"/>
        </w:numPr>
        <w:tabs>
          <w:tab w:val="clear" w:pos="567"/>
          <w:tab w:val="clear" w:pos="1276"/>
          <w:tab w:val="left" w:pos="1418"/>
        </w:tabs>
        <w:ind w:left="0" w:firstLine="709"/>
        <w:rPr>
          <w:bCs/>
          <w:sz w:val="24"/>
          <w:szCs w:val="24"/>
        </w:rPr>
      </w:pPr>
      <w:r w:rsidRPr="003108E3">
        <w:rPr>
          <w:sz w:val="24"/>
          <w:szCs w:val="24"/>
        </w:rPr>
        <w:t xml:space="preserve">Осуществление в соответствии с </w:t>
      </w:r>
      <w:r w:rsidRPr="003108E3">
        <w:rPr>
          <w:bCs/>
          <w:sz w:val="24"/>
          <w:szCs w:val="24"/>
        </w:rPr>
        <w:t>Федеральным законом</w:t>
      </w:r>
      <w:r w:rsidRPr="003108E3">
        <w:rPr>
          <w:sz w:val="24"/>
          <w:szCs w:val="24"/>
        </w:rPr>
        <w:t xml:space="preserve"> от 06.12.2011 № 402-ФЗ «О бухгалтерском учете» внутреннего контроля хозяйственных операций </w:t>
      </w:r>
      <w:r w:rsidRPr="003108E3">
        <w:rPr>
          <w:bCs/>
          <w:sz w:val="24"/>
          <w:szCs w:val="24"/>
        </w:rPr>
        <w:t>способствует профилактике и выявлению коррупционных правонарушений в деятельности организации.</w:t>
      </w:r>
    </w:p>
    <w:p w:rsidR="00F84C17" w:rsidRPr="003108E3" w:rsidRDefault="00F84C17" w:rsidP="00F84C17">
      <w:pPr>
        <w:pStyle w:val="a"/>
        <w:numPr>
          <w:ilvl w:val="1"/>
          <w:numId w:val="2"/>
        </w:numPr>
        <w:tabs>
          <w:tab w:val="clear" w:pos="567"/>
          <w:tab w:val="clear" w:pos="1276"/>
          <w:tab w:val="left" w:pos="1418"/>
        </w:tabs>
        <w:ind w:left="0" w:firstLine="709"/>
        <w:rPr>
          <w:bCs/>
          <w:sz w:val="24"/>
          <w:szCs w:val="24"/>
        </w:rPr>
      </w:pPr>
      <w:r w:rsidRPr="003108E3">
        <w:rPr>
          <w:bCs/>
          <w:sz w:val="24"/>
          <w:szCs w:val="24"/>
        </w:rPr>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F84C17" w:rsidRPr="003108E3" w:rsidRDefault="00F84C17" w:rsidP="00F84C17">
      <w:pPr>
        <w:pStyle w:val="a"/>
        <w:numPr>
          <w:ilvl w:val="1"/>
          <w:numId w:val="2"/>
        </w:numPr>
        <w:tabs>
          <w:tab w:val="clear" w:pos="567"/>
          <w:tab w:val="clear" w:pos="1276"/>
          <w:tab w:val="left" w:pos="1418"/>
        </w:tabs>
        <w:ind w:left="0" w:firstLine="709"/>
        <w:rPr>
          <w:bCs/>
          <w:sz w:val="24"/>
          <w:szCs w:val="24"/>
        </w:rPr>
      </w:pPr>
      <w:r w:rsidRPr="003108E3">
        <w:rPr>
          <w:bCs/>
          <w:sz w:val="24"/>
          <w:szCs w:val="24"/>
        </w:rPr>
        <w:t>Требования Антикоррупционной политики, учитываемые при формировании системы внутреннего контроля и аудита организации:</w:t>
      </w:r>
    </w:p>
    <w:p w:rsidR="00F84C17" w:rsidRPr="003108E3" w:rsidRDefault="00F84C17" w:rsidP="00F84C17">
      <w:pPr>
        <w:spacing w:line="276" w:lineRule="auto"/>
        <w:jc w:val="both"/>
        <w:rPr>
          <w:kern w:val="26"/>
          <w:sz w:val="24"/>
          <w:szCs w:val="24"/>
        </w:rPr>
      </w:pPr>
      <w:r w:rsidRPr="003108E3">
        <w:rPr>
          <w:kern w:val="26"/>
          <w:sz w:val="24"/>
          <w:szCs w:val="24"/>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F84C17" w:rsidRPr="003108E3" w:rsidRDefault="00F84C17" w:rsidP="00F84C17">
      <w:pPr>
        <w:spacing w:line="276" w:lineRule="auto"/>
        <w:jc w:val="both"/>
        <w:rPr>
          <w:kern w:val="26"/>
          <w:sz w:val="24"/>
          <w:szCs w:val="24"/>
        </w:rPr>
      </w:pPr>
      <w:r w:rsidRPr="003108E3">
        <w:rPr>
          <w:kern w:val="26"/>
          <w:sz w:val="24"/>
          <w:szCs w:val="24"/>
        </w:rPr>
        <w:t>– контроль документирования операций хозяйственной деятельности организации;</w:t>
      </w:r>
    </w:p>
    <w:p w:rsidR="00F84C17" w:rsidRPr="003108E3" w:rsidRDefault="00F84C17" w:rsidP="00F84C17">
      <w:pPr>
        <w:spacing w:line="276" w:lineRule="auto"/>
        <w:jc w:val="both"/>
        <w:rPr>
          <w:kern w:val="26"/>
          <w:sz w:val="24"/>
          <w:szCs w:val="24"/>
        </w:rPr>
      </w:pPr>
      <w:r w:rsidRPr="003108E3">
        <w:rPr>
          <w:kern w:val="26"/>
          <w:sz w:val="24"/>
          <w:szCs w:val="24"/>
        </w:rPr>
        <w:t>– проверка экономической обоснованности осуществляемых операций в сферах коррупционного риска.</w:t>
      </w:r>
    </w:p>
    <w:p w:rsidR="00F84C17" w:rsidRPr="003108E3" w:rsidRDefault="00F84C17" w:rsidP="00F84C17">
      <w:pPr>
        <w:pStyle w:val="a"/>
        <w:numPr>
          <w:ilvl w:val="2"/>
          <w:numId w:val="2"/>
        </w:numPr>
        <w:tabs>
          <w:tab w:val="clear" w:pos="567"/>
          <w:tab w:val="clear" w:pos="1276"/>
          <w:tab w:val="left" w:pos="1701"/>
        </w:tabs>
        <w:ind w:left="0" w:firstLine="709"/>
        <w:rPr>
          <w:sz w:val="24"/>
          <w:szCs w:val="24"/>
        </w:rPr>
      </w:pPr>
      <w:r w:rsidRPr="003108E3">
        <w:rPr>
          <w:sz w:val="24"/>
          <w:szCs w:val="24"/>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F84C17" w:rsidRPr="003108E3" w:rsidRDefault="00F84C17" w:rsidP="00F84C17">
      <w:pPr>
        <w:pStyle w:val="a"/>
        <w:numPr>
          <w:ilvl w:val="2"/>
          <w:numId w:val="2"/>
        </w:numPr>
        <w:tabs>
          <w:tab w:val="clear" w:pos="567"/>
          <w:tab w:val="clear" w:pos="1276"/>
          <w:tab w:val="left" w:pos="1701"/>
        </w:tabs>
        <w:ind w:left="0" w:firstLine="709"/>
        <w:rPr>
          <w:sz w:val="24"/>
          <w:szCs w:val="24"/>
        </w:rPr>
      </w:pPr>
      <w:r w:rsidRPr="003108E3">
        <w:rPr>
          <w:sz w:val="24"/>
          <w:szCs w:val="24"/>
        </w:rPr>
        <w:t xml:space="preserve">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w:t>
      </w:r>
      <w:r w:rsidRPr="003108E3">
        <w:rPr>
          <w:sz w:val="24"/>
          <w:szCs w:val="24"/>
        </w:rPr>
        <w:lastRenderedPageBreak/>
        <w:t>внешним консультантам с учетом обстоятельств - индикаторов неправомерных действий, например:</w:t>
      </w:r>
    </w:p>
    <w:p w:rsidR="00F84C17" w:rsidRPr="003108E3" w:rsidRDefault="00F84C17" w:rsidP="00F84C17">
      <w:pPr>
        <w:spacing w:line="276" w:lineRule="auto"/>
        <w:jc w:val="both"/>
        <w:rPr>
          <w:kern w:val="26"/>
          <w:sz w:val="24"/>
          <w:szCs w:val="24"/>
        </w:rPr>
      </w:pPr>
      <w:r w:rsidRPr="003108E3">
        <w:rPr>
          <w:kern w:val="26"/>
          <w:sz w:val="24"/>
          <w:szCs w:val="24"/>
        </w:rPr>
        <w:t>– оплата услуг, характер которых не определен либо вызывает сомнения;</w:t>
      </w:r>
    </w:p>
    <w:p w:rsidR="00F84C17" w:rsidRPr="003108E3" w:rsidRDefault="00F84C17" w:rsidP="00F84C17">
      <w:pPr>
        <w:spacing w:line="276" w:lineRule="auto"/>
        <w:jc w:val="both"/>
        <w:rPr>
          <w:kern w:val="26"/>
          <w:sz w:val="24"/>
          <w:szCs w:val="24"/>
        </w:rPr>
      </w:pPr>
      <w:r w:rsidRPr="003108E3">
        <w:rPr>
          <w:kern w:val="26"/>
          <w:sz w:val="24"/>
          <w:szCs w:val="24"/>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F84C17" w:rsidRPr="003108E3" w:rsidRDefault="00F84C17" w:rsidP="00F84C17">
      <w:pPr>
        <w:spacing w:line="276" w:lineRule="auto"/>
        <w:jc w:val="both"/>
        <w:rPr>
          <w:kern w:val="26"/>
          <w:sz w:val="24"/>
          <w:szCs w:val="24"/>
        </w:rPr>
      </w:pPr>
      <w:r w:rsidRPr="003108E3">
        <w:rPr>
          <w:kern w:val="26"/>
          <w:sz w:val="24"/>
          <w:szCs w:val="24"/>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F84C17" w:rsidRPr="003108E3" w:rsidRDefault="00F84C17" w:rsidP="00F84C17">
      <w:pPr>
        <w:spacing w:line="276" w:lineRule="auto"/>
        <w:jc w:val="both"/>
        <w:rPr>
          <w:kern w:val="26"/>
          <w:sz w:val="24"/>
          <w:szCs w:val="24"/>
        </w:rPr>
      </w:pPr>
      <w:r w:rsidRPr="003108E3">
        <w:rPr>
          <w:kern w:val="26"/>
          <w:sz w:val="24"/>
          <w:szCs w:val="24"/>
        </w:rPr>
        <w:t>– закупки или продажи по ценам, значительно отличающимся от рыночных;</w:t>
      </w:r>
    </w:p>
    <w:p w:rsidR="00F84C17" w:rsidRPr="003108E3" w:rsidRDefault="00F84C17" w:rsidP="00F84C17">
      <w:pPr>
        <w:spacing w:line="276" w:lineRule="auto"/>
        <w:jc w:val="both"/>
        <w:rPr>
          <w:kern w:val="26"/>
          <w:sz w:val="24"/>
          <w:szCs w:val="24"/>
        </w:rPr>
      </w:pPr>
      <w:r w:rsidRPr="003108E3">
        <w:rPr>
          <w:kern w:val="26"/>
          <w:sz w:val="24"/>
          <w:szCs w:val="24"/>
        </w:rPr>
        <w:t>– сомнительные платежи наличными деньгами.</w:t>
      </w:r>
    </w:p>
    <w:p w:rsidR="00F84C17" w:rsidRPr="003108E3" w:rsidRDefault="00F84C17" w:rsidP="00F84C17">
      <w:pPr>
        <w:pStyle w:val="a"/>
        <w:keepNext/>
        <w:keepLines/>
        <w:numPr>
          <w:ilvl w:val="0"/>
          <w:numId w:val="2"/>
        </w:numPr>
        <w:spacing w:before="360" w:after="120"/>
        <w:ind w:left="0" w:firstLine="0"/>
        <w:jc w:val="center"/>
        <w:rPr>
          <w:b/>
          <w:sz w:val="24"/>
          <w:szCs w:val="24"/>
        </w:rPr>
      </w:pPr>
      <w:bookmarkStart w:id="11" w:name="sub_15"/>
      <w:r w:rsidRPr="003108E3">
        <w:rPr>
          <w:b/>
          <w:sz w:val="24"/>
          <w:szCs w:val="24"/>
        </w:rPr>
        <w:t>Сотрудничество с контрольно – надзорными и правоохранительными органами в сфере противодействия коррупции</w:t>
      </w:r>
    </w:p>
    <w:bookmarkEnd w:id="11"/>
    <w:p w:rsidR="00F84C17" w:rsidRPr="003108E3" w:rsidRDefault="00F84C17" w:rsidP="00F84C17">
      <w:pPr>
        <w:pStyle w:val="a"/>
        <w:numPr>
          <w:ilvl w:val="1"/>
          <w:numId w:val="2"/>
        </w:numPr>
        <w:tabs>
          <w:tab w:val="clear" w:pos="567"/>
          <w:tab w:val="clear" w:pos="1276"/>
          <w:tab w:val="left" w:pos="1418"/>
        </w:tabs>
        <w:ind w:left="0" w:firstLine="709"/>
        <w:rPr>
          <w:bCs/>
          <w:sz w:val="24"/>
          <w:szCs w:val="24"/>
        </w:rPr>
      </w:pPr>
      <w:r w:rsidRPr="003108E3">
        <w:rPr>
          <w:bCs/>
          <w:sz w:val="24"/>
          <w:szCs w:val="24"/>
        </w:rPr>
        <w:t>Сотрудничество с контрольно – 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F84C17" w:rsidRPr="003108E3" w:rsidRDefault="00F84C17" w:rsidP="00F84C17">
      <w:pPr>
        <w:pStyle w:val="a"/>
        <w:numPr>
          <w:ilvl w:val="1"/>
          <w:numId w:val="2"/>
        </w:numPr>
        <w:tabs>
          <w:tab w:val="clear" w:pos="567"/>
          <w:tab w:val="clear" w:pos="1276"/>
          <w:tab w:val="left" w:pos="1418"/>
        </w:tabs>
        <w:ind w:left="0" w:firstLine="709"/>
        <w:rPr>
          <w:bCs/>
          <w:sz w:val="24"/>
          <w:szCs w:val="24"/>
        </w:rPr>
      </w:pPr>
      <w:r w:rsidRPr="003108E3">
        <w:rPr>
          <w:bCs/>
          <w:sz w:val="24"/>
          <w:szCs w:val="24"/>
        </w:rP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F84C17" w:rsidRPr="003108E3" w:rsidRDefault="00F84C17" w:rsidP="00F84C17">
      <w:pPr>
        <w:pStyle w:val="a"/>
        <w:numPr>
          <w:ilvl w:val="1"/>
          <w:numId w:val="2"/>
        </w:numPr>
        <w:tabs>
          <w:tab w:val="clear" w:pos="567"/>
          <w:tab w:val="clear" w:pos="1276"/>
          <w:tab w:val="left" w:pos="1418"/>
        </w:tabs>
        <w:ind w:left="0" w:firstLine="709"/>
        <w:rPr>
          <w:bCs/>
          <w:sz w:val="24"/>
          <w:szCs w:val="24"/>
        </w:rPr>
      </w:pPr>
      <w:r w:rsidRPr="003108E3">
        <w:rPr>
          <w:bCs/>
          <w:sz w:val="24"/>
          <w:szCs w:val="24"/>
        </w:rPr>
        <w:t>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rsidR="00F84C17" w:rsidRPr="003108E3" w:rsidRDefault="00F84C17" w:rsidP="00F84C17">
      <w:pPr>
        <w:pStyle w:val="a"/>
        <w:numPr>
          <w:ilvl w:val="1"/>
          <w:numId w:val="2"/>
        </w:numPr>
        <w:tabs>
          <w:tab w:val="clear" w:pos="567"/>
          <w:tab w:val="clear" w:pos="1276"/>
          <w:tab w:val="left" w:pos="1418"/>
        </w:tabs>
        <w:ind w:left="0" w:firstLine="709"/>
        <w:rPr>
          <w:bCs/>
          <w:sz w:val="24"/>
          <w:szCs w:val="24"/>
        </w:rPr>
      </w:pPr>
      <w:r w:rsidRPr="003108E3">
        <w:rPr>
          <w:bCs/>
          <w:sz w:val="24"/>
          <w:szCs w:val="24"/>
        </w:rPr>
        <w:t>Сотрудничество с контрольно – надзорными и правоохранительными органами также осуществляется в форме:</w:t>
      </w:r>
    </w:p>
    <w:p w:rsidR="00F84C17" w:rsidRPr="003108E3" w:rsidRDefault="00F84C17" w:rsidP="00F84C17">
      <w:pPr>
        <w:spacing w:line="276" w:lineRule="auto"/>
        <w:jc w:val="both"/>
        <w:rPr>
          <w:kern w:val="26"/>
          <w:sz w:val="24"/>
          <w:szCs w:val="24"/>
        </w:rPr>
      </w:pPr>
      <w:r w:rsidRPr="003108E3">
        <w:rPr>
          <w:kern w:val="26"/>
          <w:sz w:val="24"/>
          <w:szCs w:val="24"/>
        </w:rPr>
        <w:t>–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организации по вопросам предупреждения и противодействия коррупции;</w:t>
      </w:r>
    </w:p>
    <w:p w:rsidR="00F84C17" w:rsidRPr="003108E3" w:rsidRDefault="00F84C17" w:rsidP="00F84C17">
      <w:pPr>
        <w:spacing w:line="276" w:lineRule="auto"/>
        <w:jc w:val="both"/>
        <w:rPr>
          <w:kern w:val="26"/>
          <w:sz w:val="24"/>
          <w:szCs w:val="24"/>
        </w:rPr>
      </w:pPr>
      <w:r w:rsidRPr="003108E3">
        <w:rPr>
          <w:kern w:val="26"/>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F84C17" w:rsidRPr="003108E3" w:rsidRDefault="00F84C17" w:rsidP="00F84C17">
      <w:pPr>
        <w:pStyle w:val="a"/>
        <w:numPr>
          <w:ilvl w:val="1"/>
          <w:numId w:val="2"/>
        </w:numPr>
        <w:tabs>
          <w:tab w:val="clear" w:pos="567"/>
          <w:tab w:val="clear" w:pos="1276"/>
          <w:tab w:val="left" w:pos="1418"/>
        </w:tabs>
        <w:ind w:left="0" w:firstLine="709"/>
        <w:rPr>
          <w:bCs/>
          <w:sz w:val="24"/>
          <w:szCs w:val="24"/>
        </w:rPr>
      </w:pPr>
      <w:r w:rsidRPr="003108E3">
        <w:rPr>
          <w:bCs/>
          <w:sz w:val="24"/>
          <w:szCs w:val="24"/>
        </w:rP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F84C17" w:rsidRPr="003108E3" w:rsidRDefault="00F84C17" w:rsidP="00F84C17">
      <w:pPr>
        <w:pStyle w:val="a"/>
        <w:numPr>
          <w:ilvl w:val="1"/>
          <w:numId w:val="2"/>
        </w:numPr>
        <w:tabs>
          <w:tab w:val="clear" w:pos="567"/>
          <w:tab w:val="clear" w:pos="1276"/>
          <w:tab w:val="left" w:pos="1418"/>
        </w:tabs>
        <w:ind w:left="0" w:firstLine="709"/>
        <w:rPr>
          <w:bCs/>
          <w:sz w:val="24"/>
          <w:szCs w:val="24"/>
        </w:rPr>
      </w:pPr>
      <w:r w:rsidRPr="003108E3">
        <w:rPr>
          <w:bCs/>
          <w:sz w:val="24"/>
          <w:szCs w:val="24"/>
        </w:rPr>
        <w:t>Руководитель организации и работники не допускают вмешательства в деятельность должностных лиц контрольно – надзорных и правоохранительных органов.</w:t>
      </w:r>
    </w:p>
    <w:p w:rsidR="00F84C17" w:rsidRPr="003108E3" w:rsidRDefault="00F84C17" w:rsidP="00F84C17">
      <w:pPr>
        <w:pStyle w:val="a"/>
        <w:keepNext/>
        <w:keepLines/>
        <w:numPr>
          <w:ilvl w:val="0"/>
          <w:numId w:val="2"/>
        </w:numPr>
        <w:spacing w:before="360" w:after="120"/>
        <w:ind w:left="0" w:firstLine="0"/>
        <w:jc w:val="center"/>
        <w:rPr>
          <w:b/>
          <w:sz w:val="24"/>
          <w:szCs w:val="24"/>
        </w:rPr>
      </w:pPr>
      <w:bookmarkStart w:id="12" w:name="sub_16"/>
      <w:r w:rsidRPr="003108E3">
        <w:rPr>
          <w:b/>
          <w:sz w:val="24"/>
          <w:szCs w:val="24"/>
        </w:rPr>
        <w:t>Ответственность работников за несоблюдение требований антикоррупционной политики</w:t>
      </w:r>
    </w:p>
    <w:bookmarkEnd w:id="12"/>
    <w:p w:rsidR="00F84C17" w:rsidRPr="003108E3" w:rsidRDefault="00F84C17" w:rsidP="00F84C17">
      <w:pPr>
        <w:pStyle w:val="a"/>
        <w:numPr>
          <w:ilvl w:val="1"/>
          <w:numId w:val="2"/>
        </w:numPr>
        <w:tabs>
          <w:tab w:val="clear" w:pos="567"/>
          <w:tab w:val="clear" w:pos="1276"/>
          <w:tab w:val="left" w:pos="1418"/>
        </w:tabs>
        <w:ind w:left="0" w:firstLine="709"/>
        <w:rPr>
          <w:bCs/>
          <w:sz w:val="24"/>
          <w:szCs w:val="24"/>
        </w:rPr>
      </w:pPr>
      <w:r w:rsidRPr="003108E3">
        <w:rPr>
          <w:bCs/>
          <w:sz w:val="24"/>
          <w:szCs w:val="24"/>
        </w:rPr>
        <w:t>Организация и ее работники должны соблюдать нормы законодательства о противодействии коррупции.</w:t>
      </w:r>
    </w:p>
    <w:p w:rsidR="00F84C17" w:rsidRPr="003108E3" w:rsidRDefault="00F84C17" w:rsidP="00F84C17">
      <w:pPr>
        <w:pStyle w:val="a"/>
        <w:numPr>
          <w:ilvl w:val="1"/>
          <w:numId w:val="2"/>
        </w:numPr>
        <w:tabs>
          <w:tab w:val="clear" w:pos="567"/>
          <w:tab w:val="clear" w:pos="1276"/>
          <w:tab w:val="left" w:pos="1418"/>
        </w:tabs>
        <w:ind w:left="0" w:firstLine="709"/>
        <w:rPr>
          <w:bCs/>
          <w:sz w:val="24"/>
          <w:szCs w:val="24"/>
        </w:rPr>
      </w:pPr>
      <w:r w:rsidRPr="003108E3">
        <w:rPr>
          <w:bCs/>
          <w:sz w:val="24"/>
          <w:szCs w:val="24"/>
        </w:rPr>
        <w:lastRenderedPageBreak/>
        <w:t xml:space="preserve">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w:t>
      </w:r>
      <w:r w:rsidRPr="003108E3">
        <w:rPr>
          <w:sz w:val="24"/>
          <w:szCs w:val="24"/>
        </w:rPr>
        <w:t>законодательства</w:t>
      </w:r>
      <w:r w:rsidRPr="003108E3">
        <w:rPr>
          <w:bCs/>
          <w:sz w:val="24"/>
          <w:szCs w:val="24"/>
        </w:rPr>
        <w:t xml:space="preserve"> Российской Федерации, за несоблюдение принципов и требований настоящей Антикоррупционной политики.</w:t>
      </w:r>
    </w:p>
    <w:p w:rsidR="00F84C17" w:rsidRPr="003108E3" w:rsidRDefault="00F84C17" w:rsidP="00F84C17">
      <w:pPr>
        <w:pStyle w:val="a"/>
        <w:keepNext/>
        <w:keepLines/>
        <w:numPr>
          <w:ilvl w:val="0"/>
          <w:numId w:val="2"/>
        </w:numPr>
        <w:spacing w:before="360" w:after="120"/>
        <w:ind w:left="0" w:firstLine="0"/>
        <w:jc w:val="center"/>
        <w:rPr>
          <w:b/>
          <w:sz w:val="24"/>
          <w:szCs w:val="24"/>
        </w:rPr>
      </w:pPr>
      <w:bookmarkStart w:id="13" w:name="sub_17"/>
      <w:r w:rsidRPr="003108E3">
        <w:rPr>
          <w:b/>
          <w:sz w:val="24"/>
          <w:szCs w:val="24"/>
        </w:rPr>
        <w:t xml:space="preserve">Порядок пересмотра и внесения изменений </w:t>
      </w:r>
      <w:r w:rsidRPr="003108E3">
        <w:rPr>
          <w:b/>
          <w:sz w:val="24"/>
          <w:szCs w:val="24"/>
        </w:rPr>
        <w:br/>
        <w:t>в Антикоррупционную политику</w:t>
      </w:r>
    </w:p>
    <w:bookmarkEnd w:id="13"/>
    <w:p w:rsidR="00F84C17" w:rsidRPr="003108E3" w:rsidRDefault="00F84C17" w:rsidP="00F84C17">
      <w:pPr>
        <w:pStyle w:val="a"/>
        <w:numPr>
          <w:ilvl w:val="1"/>
          <w:numId w:val="2"/>
        </w:numPr>
        <w:tabs>
          <w:tab w:val="clear" w:pos="567"/>
          <w:tab w:val="clear" w:pos="1276"/>
          <w:tab w:val="left" w:pos="1418"/>
        </w:tabs>
        <w:ind w:left="0" w:firstLine="709"/>
        <w:rPr>
          <w:bCs/>
          <w:sz w:val="24"/>
          <w:szCs w:val="24"/>
        </w:rPr>
      </w:pPr>
      <w:r w:rsidRPr="003108E3">
        <w:rPr>
          <w:bCs/>
          <w:sz w:val="24"/>
          <w:szCs w:val="24"/>
        </w:rPr>
        <w:t>Организация осуществляет регулярный мониторинг эффективности реализации Антикоррупционной политики.</w:t>
      </w:r>
    </w:p>
    <w:p w:rsidR="00F84C17" w:rsidRPr="003108E3" w:rsidRDefault="00F84C17" w:rsidP="00F84C17">
      <w:pPr>
        <w:pStyle w:val="a"/>
        <w:numPr>
          <w:ilvl w:val="1"/>
          <w:numId w:val="2"/>
        </w:numPr>
        <w:tabs>
          <w:tab w:val="clear" w:pos="567"/>
          <w:tab w:val="clear" w:pos="1276"/>
          <w:tab w:val="left" w:pos="1418"/>
        </w:tabs>
        <w:ind w:left="0" w:firstLine="709"/>
        <w:rPr>
          <w:bCs/>
          <w:sz w:val="24"/>
          <w:szCs w:val="24"/>
        </w:rPr>
      </w:pPr>
      <w:r w:rsidRPr="003108E3">
        <w:rPr>
          <w:bCs/>
          <w:sz w:val="24"/>
          <w:szCs w:val="24"/>
        </w:rPr>
        <w:t xml:space="preserve">Должностное лицо, </w:t>
      </w:r>
      <w:r w:rsidRPr="003108E3">
        <w:rPr>
          <w:sz w:val="24"/>
          <w:szCs w:val="24"/>
        </w:rPr>
        <w:t>ответственное за реализацию Антикоррупционной политики,</w:t>
      </w:r>
      <w:r w:rsidRPr="003108E3">
        <w:rPr>
          <w:bCs/>
          <w:sz w:val="24"/>
          <w:szCs w:val="24"/>
        </w:rPr>
        <w:t xml:space="preserve">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w:t>
      </w:r>
    </w:p>
    <w:p w:rsidR="00F84C17" w:rsidRDefault="00F84C17" w:rsidP="00F84C17">
      <w:pPr>
        <w:pStyle w:val="a"/>
        <w:numPr>
          <w:ilvl w:val="1"/>
          <w:numId w:val="2"/>
        </w:numPr>
        <w:tabs>
          <w:tab w:val="clear" w:pos="567"/>
          <w:tab w:val="clear" w:pos="1276"/>
          <w:tab w:val="left" w:pos="1418"/>
        </w:tabs>
        <w:ind w:left="0" w:firstLine="709"/>
        <w:rPr>
          <w:bCs/>
        </w:rPr>
      </w:pPr>
      <w:r w:rsidRPr="003108E3">
        <w:rPr>
          <w:bCs/>
          <w:sz w:val="24"/>
          <w:szCs w:val="24"/>
        </w:rPr>
        <w:t>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организации</w:t>
      </w:r>
      <w:r>
        <w:rPr>
          <w:bCs/>
        </w:rPr>
        <w:t>.</w:t>
      </w:r>
    </w:p>
    <w:sectPr w:rsidR="00F84C17" w:rsidSect="005348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E514035"/>
    <w:multiLevelType w:val="multilevel"/>
    <w:tmpl w:val="F7344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6793909">
    <w:abstractNumId w:val="0"/>
  </w:num>
  <w:num w:numId="2" w16cid:durableId="1243297989">
    <w:abstractNumId w:val="2"/>
  </w:num>
  <w:num w:numId="3" w16cid:durableId="51123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84C17"/>
    <w:rsid w:val="000E2CCB"/>
    <w:rsid w:val="00103F46"/>
    <w:rsid w:val="001E7756"/>
    <w:rsid w:val="002E340F"/>
    <w:rsid w:val="002E422A"/>
    <w:rsid w:val="003108E3"/>
    <w:rsid w:val="003C4CF9"/>
    <w:rsid w:val="004C2F5C"/>
    <w:rsid w:val="005348D4"/>
    <w:rsid w:val="006B64F7"/>
    <w:rsid w:val="006C0007"/>
    <w:rsid w:val="00730F58"/>
    <w:rsid w:val="00802E11"/>
    <w:rsid w:val="00832D8B"/>
    <w:rsid w:val="008414F7"/>
    <w:rsid w:val="00954316"/>
    <w:rsid w:val="009A1380"/>
    <w:rsid w:val="00A34818"/>
    <w:rsid w:val="00B83D41"/>
    <w:rsid w:val="00E56D1B"/>
    <w:rsid w:val="00F84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B2F46"/>
  <w15:docId w15:val="{559B7E02-B058-42D1-A7B4-8724BB1A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84C17"/>
    <w:pPr>
      <w:spacing w:after="0" w:line="240" w:lineRule="auto"/>
      <w:ind w:firstLine="709"/>
    </w:pPr>
    <w:rPr>
      <w:rFonts w:ascii="Times New Roman" w:eastAsia="Times New Roman" w:hAnsi="Times New Roman" w:cs="Calibr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_Обычный"/>
    <w:basedOn w:val="a0"/>
    <w:qFormat/>
    <w:rsid w:val="00F84C17"/>
    <w:pPr>
      <w:jc w:val="both"/>
    </w:pPr>
    <w:rPr>
      <w:rFonts w:eastAsia="Calibri" w:cs="Times New Roman"/>
      <w:kern w:val="28"/>
    </w:rPr>
  </w:style>
  <w:style w:type="paragraph" w:customStyle="1" w:styleId="a">
    <w:name w:val="_Пункт"/>
    <w:basedOn w:val="a4"/>
    <w:rsid w:val="00F84C17"/>
    <w:pPr>
      <w:numPr>
        <w:numId w:val="1"/>
      </w:numPr>
      <w:tabs>
        <w:tab w:val="left" w:pos="567"/>
        <w:tab w:val="left" w:pos="1276"/>
      </w:tabs>
      <w:autoSpaceDE w:val="0"/>
      <w:autoSpaceDN w:val="0"/>
      <w:adjustRightInd w:val="0"/>
      <w:spacing w:line="276" w:lineRule="auto"/>
    </w:pPr>
    <w:rPr>
      <w:rFonts w:eastAsia="Times New Roman"/>
      <w:kern w:val="26"/>
      <w:szCs w:val="28"/>
    </w:rPr>
  </w:style>
  <w:style w:type="paragraph" w:styleId="a5">
    <w:name w:val="caption"/>
    <w:basedOn w:val="a0"/>
    <w:next w:val="a0"/>
    <w:qFormat/>
    <w:rsid w:val="00F84C17"/>
    <w:pPr>
      <w:widowControl w:val="0"/>
      <w:autoSpaceDE w:val="0"/>
      <w:autoSpaceDN w:val="0"/>
      <w:adjustRightInd w:val="0"/>
      <w:ind w:firstLine="0"/>
    </w:pPr>
    <w:rPr>
      <w:rFonts w:eastAsia="Calibri" w:cs="Times New Roman"/>
      <w:b/>
      <w:bCs/>
      <w:sz w:val="20"/>
      <w:szCs w:val="20"/>
      <w:lang w:eastAsia="ru-RU"/>
    </w:rPr>
  </w:style>
  <w:style w:type="character" w:customStyle="1" w:styleId="a6">
    <w:name w:val="Гипертекстовая ссылка"/>
    <w:uiPriority w:val="99"/>
    <w:rsid w:val="00F84C17"/>
    <w:rPr>
      <w:b/>
      <w:bCs/>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4252</Words>
  <Characters>24239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Светлана Ширкова</cp:lastModifiedBy>
  <cp:revision>4</cp:revision>
  <cp:lastPrinted>2023-10-22T09:35:00Z</cp:lastPrinted>
  <dcterms:created xsi:type="dcterms:W3CDTF">2022-01-24T10:42:00Z</dcterms:created>
  <dcterms:modified xsi:type="dcterms:W3CDTF">2023-10-22T09:38:00Z</dcterms:modified>
</cp:coreProperties>
</file>